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303FF" w14:textId="4BF28816" w:rsidR="00EC16E3" w:rsidRDefault="00010664" w:rsidP="00AF20B8">
      <w:pPr>
        <w:pStyle w:val="Heading1"/>
        <w:rPr>
          <w:rFonts w:eastAsia="Arial"/>
        </w:rPr>
      </w:pPr>
      <w:bookmarkStart w:id="0" w:name="_Toc233278666"/>
      <w:r w:rsidRPr="00973BBA">
        <w:rPr>
          <w:noProof/>
        </w:rPr>
        <mc:AlternateContent>
          <mc:Choice Requires="wps">
            <w:drawing>
              <wp:anchor distT="0" distB="0" distL="114300" distR="114300" simplePos="0" relativeHeight="251654144" behindDoc="0" locked="0" layoutInCell="1" allowOverlap="1" wp14:anchorId="73981822" wp14:editId="7B8ED6C4">
                <wp:simplePos x="0" y="0"/>
                <wp:positionH relativeFrom="column">
                  <wp:posOffset>-352425</wp:posOffset>
                </wp:positionH>
                <wp:positionV relativeFrom="paragraph">
                  <wp:posOffset>-523875</wp:posOffset>
                </wp:positionV>
                <wp:extent cx="1524000" cy="1238250"/>
                <wp:effectExtent l="0" t="0" r="0" b="0"/>
                <wp:wrapNone/>
                <wp:docPr id="2" name="Rectangle 2"/>
                <wp:cNvGraphicFramePr/>
                <a:graphic xmlns:a="http://schemas.openxmlformats.org/drawingml/2006/main">
                  <a:graphicData uri="http://schemas.microsoft.com/office/word/2010/wordprocessingShape">
                    <wps:wsp>
                      <wps:cNvSpPr/>
                      <wps:spPr>
                        <a:xfrm>
                          <a:off x="0" y="0"/>
                          <a:ext cx="1524000" cy="12382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2A0FD1" w14:textId="10F6034F" w:rsidR="00434ECE" w:rsidRDefault="00434ECE" w:rsidP="00434ECE">
                            <w:pPr>
                              <w:jc w:val="center"/>
                            </w:pPr>
                            <w:r w:rsidRPr="003973D5">
                              <w:rPr>
                                <w:noProof/>
                                <w:sz w:val="28"/>
                                <w:szCs w:val="28"/>
                              </w:rPr>
                              <w:drawing>
                                <wp:inline distT="0" distB="0" distL="0" distR="0" wp14:anchorId="48E99E2D" wp14:editId="773A78F6">
                                  <wp:extent cx="1093509" cy="762000"/>
                                  <wp:effectExtent l="0" t="0" r="0" b="0"/>
                                  <wp:docPr id="2103909054" name="image1.jpeg" descr="C:\Users\JaneB\AppData\Local\Microsoft\Windows\Temporary Internet Files\Content.Outlook\O1BATMNO\Revised logo blue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C:\Users\JaneB\AppData\Local\Microsoft\Windows\Temporary Internet Files\Content.Outlook\O1BATMNO\Revised logo blueblack.jp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3092" cy="76867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81822" id="Rectangle 2" o:spid="_x0000_s1026" style="position:absolute;left:0;text-align:left;margin-left:-27.75pt;margin-top:-41.25pt;width:120pt;height: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" filled="f" stroked="f" strokeweight="2pt">
                <v:textbox>
                  <w:txbxContent>
                    <w:p w14:paraId="492A0FD1" w14:textId="10F6034F" w:rsidR="00434ECE" w:rsidRDefault="00434ECE" w:rsidP="00434ECE">
                      <w:pPr>
                        <w:jc w:val="center"/>
                      </w:pPr>
                      <w:r w:rsidRPr="003973D5">
                        <w:rPr>
                          <w:noProof/>
                          <w:sz w:val="28"/>
                          <w:szCs w:val="28"/>
                        </w:rPr>
                        <w:drawing>
                          <wp:inline distT="0" distB="0" distL="0" distR="0" wp14:anchorId="48E99E2D" wp14:editId="773A78F6">
                            <wp:extent cx="1093509" cy="762000"/>
                            <wp:effectExtent l="0" t="0" r="0" b="0"/>
                            <wp:docPr id="2103909054" name="image1.jpeg" descr="C:\Users\JaneB\AppData\Local\Microsoft\Windows\Temporary Internet Files\Content.Outlook\O1BATMNO\Revised logo blue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C:\Users\JaneB\AppData\Local\Microsoft\Windows\Temporary Internet Files\Content.Outlook\O1BATMNO\Revised logo blueblack.jp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3092" cy="768678"/>
                                    </a:xfrm>
                                    <a:prstGeom prst="rect">
                                      <a:avLst/>
                                    </a:prstGeom>
                                  </pic:spPr>
                                </pic:pic>
                              </a:graphicData>
                            </a:graphic>
                          </wp:inline>
                        </w:drawing>
                      </w:r>
                    </w:p>
                  </w:txbxContent>
                </v:textbox>
              </v:rect>
            </w:pict>
          </mc:Fallback>
        </mc:AlternateContent>
      </w:r>
      <w:bookmarkEnd w:id="0"/>
      <w:r w:rsidR="00C70431">
        <w:rPr>
          <w:rFonts w:eastAsia="Arial"/>
        </w:rPr>
        <w:tab/>
      </w:r>
      <w:r w:rsidR="00C70431">
        <w:rPr>
          <w:rFonts w:eastAsia="Arial"/>
        </w:rPr>
        <w:tab/>
      </w:r>
      <w:r w:rsidR="00C70431">
        <w:rPr>
          <w:rFonts w:eastAsia="Arial"/>
        </w:rPr>
        <w:tab/>
      </w:r>
    </w:p>
    <w:p w14:paraId="7D8BF302" w14:textId="77777777" w:rsidR="00363490" w:rsidRDefault="00363490" w:rsidP="00AF20B8">
      <w:pPr>
        <w:pStyle w:val="Heading1"/>
        <w:rPr>
          <w:rFonts w:eastAsia="Arial"/>
        </w:rPr>
      </w:pPr>
    </w:p>
    <w:p w14:paraId="07E60103" w14:textId="77777777" w:rsidR="00F25040" w:rsidRPr="009A61BC" w:rsidRDefault="00F25040" w:rsidP="00F25040">
      <w:pPr>
        <w:pStyle w:val="Header"/>
        <w:spacing w:after="120"/>
        <w:jc w:val="center"/>
      </w:pPr>
    </w:p>
    <w:p w14:paraId="1DC178C7" w14:textId="77777777" w:rsidR="00F25040" w:rsidRPr="00F25040" w:rsidRDefault="00F25040" w:rsidP="00F25040">
      <w:pPr>
        <w:pStyle w:val="Header"/>
        <w:spacing w:after="120"/>
        <w:jc w:val="center"/>
        <w:rPr>
          <w:rFonts w:ascii="Arial" w:hAnsi="Arial" w:cs="Arial"/>
          <w:b/>
          <w:bCs/>
          <w:color w:val="0099FF"/>
          <w:sz w:val="32"/>
          <w:szCs w:val="32"/>
        </w:rPr>
      </w:pPr>
      <w:r w:rsidRPr="00F25040">
        <w:rPr>
          <w:rFonts w:ascii="Arial" w:hAnsi="Arial" w:cs="Arial"/>
          <w:b/>
          <w:bCs/>
          <w:color w:val="0099FF"/>
          <w:sz w:val="32"/>
          <w:szCs w:val="32"/>
        </w:rPr>
        <w:t>Chimney Sweep Policy &amp; Procedure</w:t>
      </w:r>
    </w:p>
    <w:p w14:paraId="224335F9" w14:textId="77777777" w:rsidR="00F25040" w:rsidRPr="009A61BC" w:rsidRDefault="00F25040" w:rsidP="00F25040">
      <w:pPr>
        <w:spacing w:after="120"/>
        <w:rPr>
          <w:rFonts w:ascii="Arial" w:hAnsi="Arial" w:cs="Arial"/>
          <w:sz w:val="24"/>
          <w:szCs w:val="24"/>
        </w:rPr>
      </w:pPr>
    </w:p>
    <w:tbl>
      <w:tblPr>
        <w:tblStyle w:val="TableGrid1"/>
        <w:tblW w:w="0" w:type="auto"/>
        <w:jc w:val="center"/>
        <w:tblInd w:w="0" w:type="dxa"/>
        <w:tblLook w:val="04A0" w:firstRow="1" w:lastRow="0" w:firstColumn="1" w:lastColumn="0" w:noHBand="0" w:noVBand="1"/>
      </w:tblPr>
      <w:tblGrid>
        <w:gridCol w:w="2655"/>
        <w:gridCol w:w="5915"/>
      </w:tblGrid>
      <w:tr w:rsidR="00F25040" w:rsidRPr="009A61BC" w14:paraId="7B53F83B" w14:textId="77777777" w:rsidTr="00701DDC">
        <w:trPr>
          <w:jc w:val="center"/>
        </w:trPr>
        <w:tc>
          <w:tcPr>
            <w:tcW w:w="8570" w:type="dxa"/>
            <w:gridSpan w:val="2"/>
            <w:tcBorders>
              <w:top w:val="single" w:sz="4" w:space="0" w:color="auto"/>
              <w:left w:val="single" w:sz="4" w:space="0" w:color="auto"/>
              <w:bottom w:val="single" w:sz="4" w:space="0" w:color="auto"/>
              <w:right w:val="single" w:sz="4" w:space="0" w:color="auto"/>
            </w:tcBorders>
            <w:hideMark/>
          </w:tcPr>
          <w:p w14:paraId="077A5678" w14:textId="77777777" w:rsidR="00F25040" w:rsidRPr="009A61BC" w:rsidRDefault="00F25040" w:rsidP="00701DDC">
            <w:pPr>
              <w:spacing w:after="120"/>
              <w:jc w:val="center"/>
              <w:rPr>
                <w:rFonts w:ascii="Arial" w:hAnsi="Arial" w:cs="Arial"/>
                <w:sz w:val="24"/>
                <w:szCs w:val="24"/>
              </w:rPr>
            </w:pPr>
            <w:r w:rsidRPr="009A61BC">
              <w:rPr>
                <w:rFonts w:ascii="Arial" w:hAnsi="Arial" w:cs="Arial"/>
                <w:b/>
                <w:bCs/>
                <w:sz w:val="24"/>
                <w:szCs w:val="24"/>
              </w:rPr>
              <w:t>Document Overview</w:t>
            </w:r>
          </w:p>
        </w:tc>
      </w:tr>
      <w:tr w:rsidR="00F25040" w:rsidRPr="009A61BC" w14:paraId="794A7B08"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5F66E9F1" w14:textId="77777777" w:rsidR="00F25040" w:rsidRPr="009A61BC" w:rsidRDefault="00F25040" w:rsidP="00701DDC">
            <w:pPr>
              <w:spacing w:after="120"/>
              <w:rPr>
                <w:rFonts w:ascii="Arial" w:hAnsi="Arial" w:cs="Arial"/>
                <w:b/>
                <w:bCs/>
                <w:sz w:val="24"/>
                <w:szCs w:val="24"/>
              </w:rPr>
            </w:pPr>
            <w:r w:rsidRPr="009A61BC">
              <w:rPr>
                <w:rFonts w:ascii="Arial" w:hAnsi="Arial" w:cs="Arial"/>
                <w:b/>
                <w:bCs/>
                <w:sz w:val="24"/>
                <w:szCs w:val="24"/>
              </w:rPr>
              <w:t xml:space="preserve">Purpose </w:t>
            </w:r>
          </w:p>
        </w:tc>
        <w:tc>
          <w:tcPr>
            <w:tcW w:w="5915" w:type="dxa"/>
            <w:tcBorders>
              <w:top w:val="single" w:sz="4" w:space="0" w:color="auto"/>
              <w:left w:val="single" w:sz="4" w:space="0" w:color="auto"/>
              <w:bottom w:val="single" w:sz="4" w:space="0" w:color="auto"/>
              <w:right w:val="single" w:sz="4" w:space="0" w:color="auto"/>
            </w:tcBorders>
            <w:hideMark/>
          </w:tcPr>
          <w:p w14:paraId="0A299BCB" w14:textId="77777777" w:rsidR="00F25040" w:rsidRPr="009A61BC" w:rsidRDefault="00F25040" w:rsidP="00701DDC">
            <w:pPr>
              <w:spacing w:after="120"/>
              <w:rPr>
                <w:rFonts w:ascii="Arial" w:hAnsi="Arial" w:cs="Arial"/>
                <w:sz w:val="24"/>
                <w:szCs w:val="24"/>
              </w:rPr>
            </w:pPr>
            <w:r w:rsidRPr="4C411D99">
              <w:rPr>
                <w:rFonts w:ascii="Arial" w:hAnsi="Arial" w:cs="Arial"/>
                <w:sz w:val="24"/>
                <w:szCs w:val="24"/>
              </w:rPr>
              <w:t xml:space="preserve">This policy sets out how </w:t>
            </w:r>
            <w:r w:rsidRPr="4C411D99">
              <w:rPr>
                <w:rFonts w:ascii="Arial" w:eastAsia="Arial" w:hAnsi="Arial" w:cs="Arial"/>
                <w:i/>
                <w:iCs/>
                <w:color w:val="FF0000"/>
                <w:sz w:val="24"/>
                <w:szCs w:val="24"/>
                <w:lang w:val="en-GB"/>
              </w:rPr>
              <w:t>[Insert name of organisatio</w:t>
            </w:r>
            <w:r w:rsidRPr="4C411D99">
              <w:rPr>
                <w:rFonts w:ascii="Arial" w:eastAsia="Arial" w:hAnsi="Arial" w:cs="Arial"/>
                <w:color w:val="FF0000"/>
                <w:sz w:val="24"/>
                <w:szCs w:val="24"/>
                <w:lang w:val="en-GB"/>
              </w:rPr>
              <w:t>n]</w:t>
            </w:r>
            <w:r w:rsidRPr="4C411D99">
              <w:rPr>
                <w:rFonts w:ascii="Arial" w:eastAsia="Arial" w:hAnsi="Arial" w:cs="Arial"/>
                <w:sz w:val="24"/>
                <w:szCs w:val="24"/>
                <w:lang w:val="en-GB"/>
              </w:rPr>
              <w:t xml:space="preserve"> </w:t>
            </w:r>
            <w:r w:rsidRPr="4C411D99">
              <w:rPr>
                <w:rFonts w:ascii="Arial" w:hAnsi="Arial" w:cs="Arial"/>
                <w:sz w:val="24"/>
                <w:szCs w:val="24"/>
              </w:rPr>
              <w:t xml:space="preserve">ensures that chimneys and flues in its properties are maintained in a safe condition, </w:t>
            </w:r>
            <w:proofErr w:type="spellStart"/>
            <w:r w:rsidRPr="4C411D99">
              <w:rPr>
                <w:rFonts w:ascii="Arial" w:hAnsi="Arial" w:cs="Arial"/>
                <w:sz w:val="24"/>
                <w:szCs w:val="24"/>
              </w:rPr>
              <w:t>minimising</w:t>
            </w:r>
            <w:proofErr w:type="spellEnd"/>
            <w:r w:rsidRPr="4C411D99">
              <w:rPr>
                <w:rFonts w:ascii="Arial" w:hAnsi="Arial" w:cs="Arial"/>
                <w:sz w:val="24"/>
                <w:szCs w:val="24"/>
              </w:rPr>
              <w:t xml:space="preserve"> the risk of fire, carbon monoxide poisoning, and structural damage.</w:t>
            </w:r>
          </w:p>
        </w:tc>
      </w:tr>
      <w:tr w:rsidR="00F25040" w:rsidRPr="009A61BC" w14:paraId="13B55D43"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395EDC44" w14:textId="77777777" w:rsidR="00F25040" w:rsidRPr="009A61BC" w:rsidRDefault="00F25040" w:rsidP="00701DDC">
            <w:pPr>
              <w:spacing w:after="120"/>
              <w:rPr>
                <w:rFonts w:ascii="Arial" w:hAnsi="Arial" w:cs="Arial"/>
                <w:b/>
                <w:bCs/>
                <w:sz w:val="24"/>
                <w:szCs w:val="24"/>
              </w:rPr>
            </w:pPr>
            <w:r w:rsidRPr="009A61BC">
              <w:rPr>
                <w:rFonts w:ascii="Arial" w:hAnsi="Arial" w:cs="Arial"/>
                <w:b/>
                <w:bCs/>
                <w:sz w:val="24"/>
                <w:szCs w:val="24"/>
              </w:rPr>
              <w:t>Policy Owner</w:t>
            </w:r>
          </w:p>
        </w:tc>
        <w:tc>
          <w:tcPr>
            <w:tcW w:w="5915" w:type="dxa"/>
            <w:tcBorders>
              <w:top w:val="single" w:sz="4" w:space="0" w:color="auto"/>
              <w:left w:val="single" w:sz="4" w:space="0" w:color="auto"/>
              <w:bottom w:val="single" w:sz="4" w:space="0" w:color="auto"/>
              <w:right w:val="single" w:sz="4" w:space="0" w:color="auto"/>
            </w:tcBorders>
            <w:hideMark/>
          </w:tcPr>
          <w:p w14:paraId="0734E803" w14:textId="77777777" w:rsidR="00F25040" w:rsidRPr="009A61BC" w:rsidRDefault="00F25040" w:rsidP="00701DDC">
            <w:pPr>
              <w:spacing w:after="120"/>
              <w:rPr>
                <w:rFonts w:ascii="Arial" w:eastAsia="Arial" w:hAnsi="Arial" w:cs="Arial"/>
                <w:sz w:val="24"/>
                <w:szCs w:val="24"/>
              </w:rPr>
            </w:pPr>
            <w:r w:rsidRPr="4C411D99">
              <w:rPr>
                <w:rFonts w:ascii="Arial" w:eastAsia="Arial" w:hAnsi="Arial" w:cs="Arial"/>
                <w:i/>
                <w:iCs/>
                <w:color w:val="FF0000"/>
                <w:sz w:val="24"/>
                <w:szCs w:val="24"/>
                <w:lang w:val="en-GB"/>
              </w:rPr>
              <w:t>[Insert relevant person/team]</w:t>
            </w:r>
          </w:p>
        </w:tc>
      </w:tr>
      <w:tr w:rsidR="00F25040" w:rsidRPr="009A61BC" w14:paraId="6AC04D97"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tcPr>
          <w:p w14:paraId="2FC78039" w14:textId="77777777" w:rsidR="00F25040" w:rsidRPr="009A61BC" w:rsidRDefault="00F25040" w:rsidP="00701DDC">
            <w:pPr>
              <w:spacing w:after="120"/>
              <w:rPr>
                <w:rFonts w:ascii="Arial" w:hAnsi="Arial" w:cs="Arial"/>
                <w:b/>
                <w:bCs/>
                <w:sz w:val="24"/>
                <w:szCs w:val="24"/>
              </w:rPr>
            </w:pPr>
            <w:r w:rsidRPr="009A61BC">
              <w:rPr>
                <w:rFonts w:ascii="Arial" w:hAnsi="Arial" w:cs="Arial"/>
                <w:b/>
                <w:bCs/>
                <w:sz w:val="24"/>
                <w:szCs w:val="24"/>
              </w:rPr>
              <w:t>Approved by</w:t>
            </w:r>
          </w:p>
        </w:tc>
        <w:tc>
          <w:tcPr>
            <w:tcW w:w="5915" w:type="dxa"/>
            <w:tcBorders>
              <w:top w:val="single" w:sz="4" w:space="0" w:color="auto"/>
              <w:left w:val="single" w:sz="4" w:space="0" w:color="auto"/>
              <w:bottom w:val="single" w:sz="4" w:space="0" w:color="auto"/>
              <w:right w:val="single" w:sz="4" w:space="0" w:color="auto"/>
            </w:tcBorders>
          </w:tcPr>
          <w:p w14:paraId="138EDCFB" w14:textId="77777777" w:rsidR="00F25040" w:rsidRPr="009A61BC" w:rsidRDefault="00F25040" w:rsidP="00701DDC">
            <w:pPr>
              <w:spacing w:after="120"/>
            </w:pPr>
            <w:r w:rsidRPr="4C411D99">
              <w:rPr>
                <w:rFonts w:ascii="Arial" w:hAnsi="Arial" w:cs="Arial"/>
                <w:sz w:val="24"/>
                <w:szCs w:val="24"/>
              </w:rPr>
              <w:t>[Insert relevant initials]</w:t>
            </w:r>
          </w:p>
        </w:tc>
      </w:tr>
      <w:tr w:rsidR="00F25040" w:rsidRPr="009A61BC" w14:paraId="6FFC40CC"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6E6D93D6" w14:textId="77777777" w:rsidR="00F25040" w:rsidRPr="009A61BC" w:rsidRDefault="00F25040" w:rsidP="00701DDC">
            <w:pPr>
              <w:spacing w:after="120"/>
              <w:rPr>
                <w:rFonts w:ascii="Arial" w:hAnsi="Arial" w:cs="Arial"/>
                <w:b/>
                <w:bCs/>
                <w:sz w:val="24"/>
                <w:szCs w:val="24"/>
              </w:rPr>
            </w:pPr>
            <w:r w:rsidRPr="009A61BC">
              <w:rPr>
                <w:rFonts w:ascii="Arial" w:hAnsi="Arial" w:cs="Arial"/>
                <w:b/>
                <w:bCs/>
                <w:sz w:val="24"/>
                <w:szCs w:val="24"/>
              </w:rPr>
              <w:t>Approval Date</w:t>
            </w:r>
          </w:p>
        </w:tc>
        <w:tc>
          <w:tcPr>
            <w:tcW w:w="5915" w:type="dxa"/>
            <w:tcBorders>
              <w:top w:val="single" w:sz="4" w:space="0" w:color="auto"/>
              <w:left w:val="single" w:sz="4" w:space="0" w:color="auto"/>
              <w:bottom w:val="single" w:sz="4" w:space="0" w:color="auto"/>
              <w:right w:val="single" w:sz="4" w:space="0" w:color="auto"/>
            </w:tcBorders>
            <w:hideMark/>
          </w:tcPr>
          <w:p w14:paraId="7CCD6DDA" w14:textId="77777777" w:rsidR="00F25040" w:rsidRPr="009A61BC" w:rsidRDefault="00F25040" w:rsidP="00701DDC">
            <w:pPr>
              <w:spacing w:after="120"/>
            </w:pPr>
            <w:r w:rsidRPr="4C411D99">
              <w:rPr>
                <w:rFonts w:ascii="Arial" w:hAnsi="Arial" w:cs="Arial"/>
                <w:sz w:val="24"/>
                <w:szCs w:val="24"/>
              </w:rPr>
              <w:t>[Insert date]</w:t>
            </w:r>
          </w:p>
        </w:tc>
      </w:tr>
      <w:tr w:rsidR="00F25040" w:rsidRPr="009A61BC" w14:paraId="139681A0"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3B4ED502" w14:textId="77777777" w:rsidR="00F25040" w:rsidRPr="009A61BC" w:rsidRDefault="00F25040" w:rsidP="00701DDC">
            <w:pPr>
              <w:spacing w:after="120"/>
              <w:rPr>
                <w:rFonts w:ascii="Arial" w:hAnsi="Arial" w:cs="Arial"/>
                <w:b/>
                <w:bCs/>
                <w:sz w:val="24"/>
                <w:szCs w:val="24"/>
              </w:rPr>
            </w:pPr>
            <w:r w:rsidRPr="009A61BC">
              <w:rPr>
                <w:rFonts w:ascii="Arial" w:hAnsi="Arial" w:cs="Arial"/>
                <w:b/>
                <w:bCs/>
                <w:sz w:val="24"/>
                <w:szCs w:val="24"/>
              </w:rPr>
              <w:t>Last Review Date</w:t>
            </w:r>
          </w:p>
        </w:tc>
        <w:tc>
          <w:tcPr>
            <w:tcW w:w="5915" w:type="dxa"/>
            <w:tcBorders>
              <w:top w:val="single" w:sz="4" w:space="0" w:color="auto"/>
              <w:left w:val="single" w:sz="4" w:space="0" w:color="auto"/>
              <w:bottom w:val="single" w:sz="4" w:space="0" w:color="auto"/>
              <w:right w:val="single" w:sz="4" w:space="0" w:color="auto"/>
            </w:tcBorders>
            <w:hideMark/>
          </w:tcPr>
          <w:p w14:paraId="5A4E9427" w14:textId="77777777" w:rsidR="00F25040" w:rsidRPr="009A61BC" w:rsidRDefault="00F25040" w:rsidP="00701DDC">
            <w:pPr>
              <w:spacing w:after="120"/>
            </w:pPr>
            <w:r w:rsidRPr="4C411D99">
              <w:rPr>
                <w:rFonts w:ascii="Arial" w:hAnsi="Arial" w:cs="Arial"/>
                <w:sz w:val="24"/>
                <w:szCs w:val="24"/>
              </w:rPr>
              <w:t>[Insert date]</w:t>
            </w:r>
          </w:p>
        </w:tc>
      </w:tr>
      <w:tr w:rsidR="00F25040" w:rsidRPr="009A61BC" w14:paraId="1F29A912"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0FF7885B" w14:textId="77777777" w:rsidR="00F25040" w:rsidRPr="009A61BC" w:rsidRDefault="00F25040" w:rsidP="00701DDC">
            <w:pPr>
              <w:spacing w:after="120"/>
              <w:rPr>
                <w:rFonts w:ascii="Arial" w:hAnsi="Arial" w:cs="Arial"/>
                <w:b/>
                <w:bCs/>
                <w:sz w:val="24"/>
                <w:szCs w:val="24"/>
              </w:rPr>
            </w:pPr>
            <w:r w:rsidRPr="009A61BC">
              <w:rPr>
                <w:rFonts w:ascii="Arial" w:hAnsi="Arial" w:cs="Arial"/>
                <w:b/>
                <w:bCs/>
                <w:sz w:val="24"/>
                <w:szCs w:val="24"/>
              </w:rPr>
              <w:t>Version</w:t>
            </w:r>
          </w:p>
        </w:tc>
        <w:tc>
          <w:tcPr>
            <w:tcW w:w="5915" w:type="dxa"/>
            <w:tcBorders>
              <w:top w:val="single" w:sz="4" w:space="0" w:color="auto"/>
              <w:left w:val="single" w:sz="4" w:space="0" w:color="auto"/>
              <w:bottom w:val="single" w:sz="4" w:space="0" w:color="auto"/>
              <w:right w:val="single" w:sz="4" w:space="0" w:color="auto"/>
            </w:tcBorders>
            <w:hideMark/>
          </w:tcPr>
          <w:p w14:paraId="2636CB80" w14:textId="77777777" w:rsidR="00F25040" w:rsidRPr="009A61BC" w:rsidRDefault="00F25040" w:rsidP="00701DDC">
            <w:pPr>
              <w:spacing w:after="120"/>
              <w:rPr>
                <w:rFonts w:ascii="Arial" w:hAnsi="Arial" w:cs="Arial"/>
                <w:sz w:val="24"/>
                <w:szCs w:val="24"/>
              </w:rPr>
            </w:pPr>
            <w:r w:rsidRPr="009A61BC">
              <w:rPr>
                <w:rFonts w:ascii="Arial" w:hAnsi="Arial" w:cs="Arial"/>
                <w:sz w:val="24"/>
                <w:szCs w:val="24"/>
              </w:rPr>
              <w:t>1.1</w:t>
            </w:r>
          </w:p>
        </w:tc>
      </w:tr>
      <w:tr w:rsidR="00F25040" w:rsidRPr="009A61BC" w14:paraId="29302CA7"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tcPr>
          <w:p w14:paraId="1C47DA87" w14:textId="77777777" w:rsidR="00F25040" w:rsidRPr="009A61BC" w:rsidRDefault="00F25040" w:rsidP="00701DDC">
            <w:pPr>
              <w:spacing w:after="120"/>
              <w:rPr>
                <w:rFonts w:ascii="Arial" w:hAnsi="Arial" w:cs="Arial"/>
                <w:sz w:val="24"/>
                <w:szCs w:val="24"/>
              </w:rPr>
            </w:pPr>
            <w:r w:rsidRPr="009A61BC">
              <w:rPr>
                <w:rFonts w:ascii="Arial" w:hAnsi="Arial" w:cs="Arial"/>
                <w:b/>
                <w:bCs/>
                <w:sz w:val="24"/>
                <w:szCs w:val="24"/>
              </w:rPr>
              <w:t>Review cycle</w:t>
            </w:r>
            <w:r w:rsidRPr="009A61BC">
              <w:rPr>
                <w:rFonts w:ascii="Arial" w:hAnsi="Arial" w:cs="Arial"/>
                <w:sz w:val="24"/>
                <w:szCs w:val="24"/>
              </w:rPr>
              <w:t xml:space="preserve">: </w:t>
            </w:r>
          </w:p>
          <w:p w14:paraId="0B972F5C" w14:textId="77777777" w:rsidR="00F25040" w:rsidRPr="009A61BC" w:rsidRDefault="00F25040" w:rsidP="00701DDC">
            <w:pPr>
              <w:spacing w:after="120"/>
              <w:rPr>
                <w:rFonts w:ascii="Arial" w:hAnsi="Arial" w:cs="Arial"/>
                <w:b/>
                <w:bCs/>
                <w:sz w:val="24"/>
                <w:szCs w:val="24"/>
              </w:rPr>
            </w:pPr>
          </w:p>
        </w:tc>
        <w:tc>
          <w:tcPr>
            <w:tcW w:w="5915" w:type="dxa"/>
            <w:tcBorders>
              <w:top w:val="single" w:sz="4" w:space="0" w:color="auto"/>
              <w:left w:val="single" w:sz="4" w:space="0" w:color="auto"/>
              <w:bottom w:val="single" w:sz="4" w:space="0" w:color="auto"/>
              <w:right w:val="single" w:sz="4" w:space="0" w:color="auto"/>
            </w:tcBorders>
            <w:hideMark/>
          </w:tcPr>
          <w:p w14:paraId="42008662" w14:textId="77777777" w:rsidR="00F25040" w:rsidRPr="009A61BC" w:rsidRDefault="00F25040" w:rsidP="00701DDC">
            <w:pPr>
              <w:spacing w:after="120"/>
              <w:rPr>
                <w:rFonts w:ascii="Arial" w:hAnsi="Arial" w:cs="Arial"/>
                <w:sz w:val="24"/>
                <w:szCs w:val="24"/>
              </w:rPr>
            </w:pPr>
            <w:r w:rsidRPr="009A61BC">
              <w:rPr>
                <w:rFonts w:ascii="Arial" w:hAnsi="Arial" w:cs="Arial"/>
                <w:sz w:val="24"/>
                <w:szCs w:val="24"/>
              </w:rPr>
              <w:t>Every 3 years, unless there is a significant incident or a change to regulations</w:t>
            </w:r>
          </w:p>
        </w:tc>
      </w:tr>
      <w:tr w:rsidR="00F25040" w:rsidRPr="009A61BC" w14:paraId="72A47B9B"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382DCE59" w14:textId="77777777" w:rsidR="00F25040" w:rsidRPr="009A61BC" w:rsidRDefault="00F25040" w:rsidP="00701DDC">
            <w:pPr>
              <w:spacing w:after="120"/>
              <w:rPr>
                <w:rFonts w:ascii="Arial" w:hAnsi="Arial" w:cs="Arial"/>
                <w:b/>
                <w:bCs/>
                <w:sz w:val="24"/>
                <w:szCs w:val="24"/>
              </w:rPr>
            </w:pPr>
            <w:r w:rsidRPr="009A61BC">
              <w:rPr>
                <w:rFonts w:ascii="Arial" w:hAnsi="Arial" w:cs="Arial"/>
                <w:b/>
                <w:bCs/>
                <w:sz w:val="24"/>
                <w:szCs w:val="24"/>
              </w:rPr>
              <w:t>Next Review Date</w:t>
            </w:r>
          </w:p>
        </w:tc>
        <w:tc>
          <w:tcPr>
            <w:tcW w:w="5915" w:type="dxa"/>
            <w:tcBorders>
              <w:top w:val="single" w:sz="4" w:space="0" w:color="auto"/>
              <w:left w:val="single" w:sz="4" w:space="0" w:color="auto"/>
              <w:bottom w:val="single" w:sz="4" w:space="0" w:color="auto"/>
              <w:right w:val="single" w:sz="4" w:space="0" w:color="auto"/>
            </w:tcBorders>
            <w:hideMark/>
          </w:tcPr>
          <w:p w14:paraId="5051F157" w14:textId="5A73BF15" w:rsidR="00F25040" w:rsidRPr="009A61BC" w:rsidRDefault="00F25040" w:rsidP="00701DDC">
            <w:pPr>
              <w:spacing w:after="120"/>
            </w:pPr>
            <w:r>
              <w:rPr>
                <w:rFonts w:ascii="Arial" w:hAnsi="Arial" w:cs="Arial"/>
                <w:sz w:val="24"/>
                <w:szCs w:val="24"/>
              </w:rPr>
              <w:t>[</w:t>
            </w:r>
            <w:r w:rsidRPr="4C411D99">
              <w:rPr>
                <w:rFonts w:ascii="Arial" w:hAnsi="Arial" w:cs="Arial"/>
                <w:sz w:val="24"/>
                <w:szCs w:val="24"/>
              </w:rPr>
              <w:t>Insert date]</w:t>
            </w:r>
          </w:p>
        </w:tc>
      </w:tr>
      <w:tr w:rsidR="00F25040" w:rsidRPr="009A61BC" w14:paraId="487907E2"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2B26E3D1" w14:textId="77777777" w:rsidR="00F25040" w:rsidRPr="009A61BC" w:rsidRDefault="00F25040" w:rsidP="00701DDC">
            <w:pPr>
              <w:spacing w:after="120"/>
              <w:rPr>
                <w:rFonts w:ascii="Arial" w:hAnsi="Arial" w:cs="Arial"/>
                <w:b/>
                <w:bCs/>
                <w:sz w:val="24"/>
                <w:szCs w:val="24"/>
              </w:rPr>
            </w:pPr>
            <w:proofErr w:type="gramStart"/>
            <w:r w:rsidRPr="009A61BC">
              <w:rPr>
                <w:rFonts w:ascii="Arial" w:hAnsi="Arial" w:cs="Arial"/>
                <w:b/>
                <w:bCs/>
                <w:sz w:val="24"/>
                <w:szCs w:val="24"/>
              </w:rPr>
              <w:t>Who</w:t>
            </w:r>
            <w:proofErr w:type="gramEnd"/>
            <w:r w:rsidRPr="009A61BC">
              <w:rPr>
                <w:rFonts w:ascii="Arial" w:hAnsi="Arial" w:cs="Arial"/>
                <w:b/>
                <w:bCs/>
                <w:sz w:val="24"/>
                <w:szCs w:val="24"/>
              </w:rPr>
              <w:t xml:space="preserve"> this applies to: </w:t>
            </w:r>
          </w:p>
        </w:tc>
        <w:tc>
          <w:tcPr>
            <w:tcW w:w="5915" w:type="dxa"/>
            <w:tcBorders>
              <w:top w:val="single" w:sz="4" w:space="0" w:color="auto"/>
              <w:left w:val="single" w:sz="4" w:space="0" w:color="auto"/>
              <w:bottom w:val="single" w:sz="4" w:space="0" w:color="auto"/>
              <w:right w:val="single" w:sz="4" w:space="0" w:color="auto"/>
            </w:tcBorders>
            <w:hideMark/>
          </w:tcPr>
          <w:p w14:paraId="0DFEA22B" w14:textId="77777777" w:rsidR="00F25040" w:rsidRPr="009A61BC" w:rsidRDefault="00F25040" w:rsidP="00F25040">
            <w:pPr>
              <w:numPr>
                <w:ilvl w:val="0"/>
                <w:numId w:val="10"/>
              </w:numPr>
              <w:spacing w:after="120"/>
              <w:ind w:left="430"/>
              <w:rPr>
                <w:rFonts w:ascii="Arial" w:hAnsi="Arial" w:cs="Arial"/>
                <w:sz w:val="24"/>
                <w:szCs w:val="24"/>
              </w:rPr>
            </w:pPr>
            <w:r w:rsidRPr="009A61BC">
              <w:rPr>
                <w:rFonts w:ascii="Arial" w:hAnsi="Arial" w:cs="Arial"/>
                <w:sz w:val="24"/>
                <w:szCs w:val="24"/>
              </w:rPr>
              <w:t xml:space="preserve">Residents </w:t>
            </w:r>
          </w:p>
          <w:p w14:paraId="7CA00BE8" w14:textId="77777777" w:rsidR="00F25040" w:rsidRPr="009A61BC" w:rsidRDefault="00F25040" w:rsidP="00F25040">
            <w:pPr>
              <w:numPr>
                <w:ilvl w:val="0"/>
                <w:numId w:val="10"/>
              </w:numPr>
              <w:spacing w:after="120"/>
              <w:ind w:left="430"/>
              <w:rPr>
                <w:rFonts w:ascii="Arial" w:hAnsi="Arial" w:cs="Arial"/>
                <w:sz w:val="24"/>
                <w:szCs w:val="24"/>
              </w:rPr>
            </w:pPr>
            <w:r w:rsidRPr="4C411D99">
              <w:rPr>
                <w:rFonts w:ascii="Arial" w:eastAsia="Arial" w:hAnsi="Arial" w:cs="Arial"/>
                <w:i/>
                <w:iCs/>
                <w:color w:val="FF0000"/>
                <w:sz w:val="24"/>
                <w:szCs w:val="24"/>
                <w:lang w:val="en-GB"/>
              </w:rPr>
              <w:t>[Insert name of organisatio</w:t>
            </w:r>
            <w:r w:rsidRPr="4C411D99">
              <w:rPr>
                <w:rFonts w:ascii="Arial" w:eastAsia="Arial" w:hAnsi="Arial" w:cs="Arial"/>
                <w:color w:val="FF0000"/>
                <w:sz w:val="24"/>
                <w:szCs w:val="24"/>
                <w:lang w:val="en-GB"/>
              </w:rPr>
              <w:t>n]</w:t>
            </w:r>
            <w:r w:rsidRPr="4C411D99">
              <w:rPr>
                <w:rFonts w:ascii="Arial" w:hAnsi="Arial" w:cs="Arial"/>
                <w:sz w:val="24"/>
                <w:szCs w:val="24"/>
              </w:rPr>
              <w:t xml:space="preserve"> staff </w:t>
            </w:r>
          </w:p>
          <w:p w14:paraId="22F5BDA4" w14:textId="77777777" w:rsidR="00F25040" w:rsidRPr="009A61BC" w:rsidRDefault="00F25040" w:rsidP="00F25040">
            <w:pPr>
              <w:numPr>
                <w:ilvl w:val="0"/>
                <w:numId w:val="10"/>
              </w:numPr>
              <w:spacing w:after="120"/>
              <w:ind w:left="430"/>
              <w:rPr>
                <w:rFonts w:ascii="Arial" w:hAnsi="Arial" w:cs="Arial"/>
                <w:sz w:val="24"/>
                <w:szCs w:val="24"/>
              </w:rPr>
            </w:pPr>
            <w:r w:rsidRPr="009A61BC">
              <w:rPr>
                <w:rFonts w:ascii="Arial" w:hAnsi="Arial" w:cs="Arial"/>
                <w:sz w:val="24"/>
                <w:szCs w:val="24"/>
              </w:rPr>
              <w:t>Contractors and their sub-contractors</w:t>
            </w:r>
          </w:p>
        </w:tc>
      </w:tr>
      <w:tr w:rsidR="00F25040" w:rsidRPr="009A61BC" w14:paraId="586A7C5A"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663031A1" w14:textId="77777777" w:rsidR="00F25040" w:rsidRPr="009A61BC" w:rsidRDefault="00F25040" w:rsidP="00701DDC">
            <w:pPr>
              <w:spacing w:after="120"/>
              <w:rPr>
                <w:rFonts w:ascii="Arial" w:hAnsi="Arial" w:cs="Arial"/>
                <w:b/>
                <w:bCs/>
                <w:sz w:val="24"/>
                <w:szCs w:val="24"/>
              </w:rPr>
            </w:pPr>
            <w:r w:rsidRPr="009A61BC">
              <w:rPr>
                <w:rFonts w:ascii="Arial" w:hAnsi="Arial" w:cs="Arial"/>
                <w:b/>
                <w:bCs/>
                <w:sz w:val="24"/>
                <w:szCs w:val="24"/>
              </w:rPr>
              <w:t>Estimated Reading Time</w:t>
            </w:r>
          </w:p>
        </w:tc>
        <w:tc>
          <w:tcPr>
            <w:tcW w:w="5915" w:type="dxa"/>
            <w:tcBorders>
              <w:top w:val="single" w:sz="4" w:space="0" w:color="auto"/>
              <w:left w:val="single" w:sz="4" w:space="0" w:color="auto"/>
              <w:bottom w:val="single" w:sz="4" w:space="0" w:color="auto"/>
              <w:right w:val="single" w:sz="4" w:space="0" w:color="auto"/>
            </w:tcBorders>
            <w:hideMark/>
          </w:tcPr>
          <w:p w14:paraId="61ECE718" w14:textId="77777777" w:rsidR="00F25040" w:rsidRPr="009A61BC" w:rsidRDefault="00F25040" w:rsidP="00701DDC">
            <w:pPr>
              <w:spacing w:after="120"/>
              <w:rPr>
                <w:rFonts w:ascii="Arial" w:hAnsi="Arial" w:cs="Arial"/>
                <w:sz w:val="24"/>
                <w:szCs w:val="24"/>
              </w:rPr>
            </w:pPr>
            <w:r w:rsidRPr="009A61BC">
              <w:rPr>
                <w:rFonts w:ascii="Arial" w:hAnsi="Arial" w:cs="Arial"/>
                <w:sz w:val="24"/>
                <w:szCs w:val="24"/>
              </w:rPr>
              <w:t xml:space="preserve"> 5 minutes</w:t>
            </w:r>
          </w:p>
        </w:tc>
      </w:tr>
      <w:tr w:rsidR="00F25040" w:rsidRPr="009A61BC" w14:paraId="76EBE0CE"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08317379" w14:textId="77777777" w:rsidR="00F25040" w:rsidRPr="009A61BC" w:rsidRDefault="00F25040" w:rsidP="00701DDC">
            <w:pPr>
              <w:spacing w:after="120"/>
              <w:rPr>
                <w:rFonts w:ascii="Arial" w:hAnsi="Arial" w:cs="Arial"/>
                <w:b/>
                <w:bCs/>
                <w:sz w:val="24"/>
                <w:szCs w:val="24"/>
              </w:rPr>
            </w:pPr>
            <w:r w:rsidRPr="009A61BC">
              <w:rPr>
                <w:rFonts w:ascii="Arial" w:hAnsi="Arial" w:cs="Arial"/>
                <w:b/>
                <w:bCs/>
                <w:sz w:val="24"/>
                <w:szCs w:val="24"/>
              </w:rPr>
              <w:t>Key Related Documents</w:t>
            </w:r>
          </w:p>
        </w:tc>
        <w:tc>
          <w:tcPr>
            <w:tcW w:w="5915" w:type="dxa"/>
            <w:tcBorders>
              <w:top w:val="single" w:sz="4" w:space="0" w:color="auto"/>
              <w:left w:val="single" w:sz="4" w:space="0" w:color="auto"/>
              <w:bottom w:val="single" w:sz="4" w:space="0" w:color="auto"/>
              <w:right w:val="single" w:sz="4" w:space="0" w:color="auto"/>
            </w:tcBorders>
            <w:hideMark/>
          </w:tcPr>
          <w:p w14:paraId="6C279636" w14:textId="77777777" w:rsidR="00F25040" w:rsidRPr="009A61BC" w:rsidRDefault="00F25040" w:rsidP="00F25040">
            <w:pPr>
              <w:numPr>
                <w:ilvl w:val="0"/>
                <w:numId w:val="10"/>
              </w:numPr>
              <w:spacing w:after="120"/>
              <w:ind w:left="289" w:hanging="357"/>
              <w:rPr>
                <w:rFonts w:ascii="Arial" w:hAnsi="Arial" w:cs="Arial"/>
                <w:sz w:val="24"/>
                <w:szCs w:val="24"/>
              </w:rPr>
            </w:pPr>
            <w:r w:rsidRPr="009A61BC">
              <w:rPr>
                <w:rFonts w:ascii="Arial" w:hAnsi="Arial" w:cs="Arial"/>
                <w:sz w:val="24"/>
                <w:szCs w:val="24"/>
              </w:rPr>
              <w:t xml:space="preserve">Compliance policies </w:t>
            </w:r>
          </w:p>
          <w:p w14:paraId="45BA8ABB" w14:textId="77777777" w:rsidR="00F25040" w:rsidRPr="009A61BC" w:rsidRDefault="00F25040" w:rsidP="00F25040">
            <w:pPr>
              <w:numPr>
                <w:ilvl w:val="0"/>
                <w:numId w:val="10"/>
              </w:numPr>
              <w:spacing w:after="120"/>
              <w:ind w:left="289" w:hanging="357"/>
              <w:rPr>
                <w:rFonts w:ascii="Arial" w:hAnsi="Arial" w:cs="Arial"/>
                <w:sz w:val="24"/>
                <w:szCs w:val="24"/>
              </w:rPr>
            </w:pPr>
            <w:r w:rsidRPr="009A61BC">
              <w:rPr>
                <w:rFonts w:ascii="Arial" w:hAnsi="Arial" w:cs="Arial"/>
                <w:sz w:val="24"/>
                <w:szCs w:val="24"/>
              </w:rPr>
              <w:t xml:space="preserve">No Access Policy </w:t>
            </w:r>
          </w:p>
          <w:p w14:paraId="2068FE2E" w14:textId="77777777" w:rsidR="00F25040" w:rsidRPr="009A61BC" w:rsidRDefault="00F25040" w:rsidP="00F25040">
            <w:pPr>
              <w:numPr>
                <w:ilvl w:val="0"/>
                <w:numId w:val="10"/>
              </w:numPr>
              <w:spacing w:after="120"/>
              <w:ind w:left="289" w:hanging="357"/>
              <w:rPr>
                <w:rFonts w:ascii="Arial" w:hAnsi="Arial" w:cs="Arial"/>
                <w:sz w:val="24"/>
                <w:szCs w:val="24"/>
              </w:rPr>
            </w:pPr>
            <w:r w:rsidRPr="009A61BC">
              <w:rPr>
                <w:rFonts w:ascii="Arial" w:hAnsi="Arial" w:cs="Arial"/>
                <w:sz w:val="24"/>
                <w:szCs w:val="24"/>
              </w:rPr>
              <w:t xml:space="preserve">Aids &amp; Adaptations Policy &amp; Procedure </w:t>
            </w:r>
          </w:p>
        </w:tc>
      </w:tr>
    </w:tbl>
    <w:p w14:paraId="521C4495" w14:textId="77777777" w:rsidR="00F25040" w:rsidRPr="009A61BC" w:rsidRDefault="00F25040" w:rsidP="00F25040">
      <w:pPr>
        <w:spacing w:after="120"/>
        <w:rPr>
          <w:rFonts w:ascii="Arial" w:eastAsiaTheme="majorEastAsia" w:hAnsi="Arial" w:cs="Arial"/>
          <w:b/>
          <w:bCs/>
          <w:sz w:val="24"/>
          <w:szCs w:val="24"/>
        </w:rPr>
      </w:pPr>
      <w:r w:rsidRPr="009A61BC">
        <w:rPr>
          <w:rFonts w:ascii="Arial" w:hAnsi="Arial" w:cs="Arial"/>
          <w:sz w:val="24"/>
          <w:szCs w:val="24"/>
        </w:rPr>
        <w:br w:type="page"/>
      </w:r>
    </w:p>
    <w:p w14:paraId="217FEAD0" w14:textId="77777777" w:rsidR="00F25040" w:rsidRPr="006E1630" w:rsidRDefault="00F25040" w:rsidP="00F25040">
      <w:pPr>
        <w:pStyle w:val="Heading1"/>
      </w:pPr>
      <w:r w:rsidRPr="006E1630">
        <w:lastRenderedPageBreak/>
        <w:t>Purpose</w:t>
      </w:r>
    </w:p>
    <w:p w14:paraId="435FE981" w14:textId="77777777" w:rsidR="00F25040" w:rsidRDefault="00F25040" w:rsidP="00F25040">
      <w:pPr>
        <w:spacing w:after="120"/>
        <w:rPr>
          <w:rFonts w:ascii="Arial" w:hAnsi="Arial" w:cs="Arial"/>
          <w:sz w:val="24"/>
          <w:szCs w:val="24"/>
        </w:rPr>
      </w:pPr>
      <w:r w:rsidRPr="4C411D99">
        <w:rPr>
          <w:rFonts w:ascii="Arial" w:hAnsi="Arial" w:cs="Arial"/>
          <w:sz w:val="24"/>
          <w:szCs w:val="24"/>
        </w:rPr>
        <w:t xml:space="preserve">This policy sets out how </w:t>
      </w:r>
      <w:r w:rsidRPr="4C411D99">
        <w:rPr>
          <w:rFonts w:ascii="Arial" w:eastAsia="Arial" w:hAnsi="Arial" w:cs="Arial"/>
          <w:i/>
          <w:iCs/>
          <w:color w:val="FF0000"/>
          <w:sz w:val="24"/>
          <w:szCs w:val="24"/>
          <w:lang w:val="en-GB"/>
        </w:rPr>
        <w:t>[Insert name of organisatio</w:t>
      </w:r>
      <w:r w:rsidRPr="4C411D99">
        <w:rPr>
          <w:rFonts w:ascii="Arial" w:eastAsia="Arial" w:hAnsi="Arial" w:cs="Arial"/>
          <w:color w:val="FF0000"/>
          <w:sz w:val="24"/>
          <w:szCs w:val="24"/>
          <w:lang w:val="en-GB"/>
        </w:rPr>
        <w:t>n]</w:t>
      </w:r>
      <w:r w:rsidRPr="4C411D99">
        <w:rPr>
          <w:rFonts w:ascii="Arial" w:hAnsi="Arial" w:cs="Arial"/>
          <w:sz w:val="24"/>
          <w:szCs w:val="24"/>
        </w:rPr>
        <w:t xml:space="preserve"> ensures that chimneys and flues in its properties are maintained in a safe condition, </w:t>
      </w:r>
      <w:proofErr w:type="spellStart"/>
      <w:r w:rsidRPr="4C411D99">
        <w:rPr>
          <w:rFonts w:ascii="Arial" w:hAnsi="Arial" w:cs="Arial"/>
          <w:sz w:val="24"/>
          <w:szCs w:val="24"/>
        </w:rPr>
        <w:t>minimising</w:t>
      </w:r>
      <w:proofErr w:type="spellEnd"/>
      <w:r w:rsidRPr="4C411D99">
        <w:rPr>
          <w:rFonts w:ascii="Arial" w:hAnsi="Arial" w:cs="Arial"/>
          <w:sz w:val="24"/>
          <w:szCs w:val="24"/>
        </w:rPr>
        <w:t xml:space="preserve"> the risk of fire, carbon monoxide poisoning, and structural damage.</w:t>
      </w:r>
    </w:p>
    <w:p w14:paraId="48DD7094" w14:textId="77777777" w:rsidR="00F25040" w:rsidRPr="009A61BC" w:rsidRDefault="00F25040" w:rsidP="00F25040">
      <w:pPr>
        <w:spacing w:after="120"/>
        <w:rPr>
          <w:rFonts w:ascii="Arial" w:hAnsi="Arial" w:cs="Arial"/>
          <w:sz w:val="24"/>
          <w:szCs w:val="24"/>
        </w:rPr>
      </w:pPr>
    </w:p>
    <w:p w14:paraId="518DDFB1" w14:textId="77777777" w:rsidR="00F25040" w:rsidRPr="006E1630" w:rsidRDefault="00F25040" w:rsidP="00F25040">
      <w:pPr>
        <w:pStyle w:val="Heading1"/>
      </w:pPr>
      <w:r w:rsidRPr="006E1630">
        <w:t>Legal and Regulatory Framework</w:t>
      </w:r>
    </w:p>
    <w:p w14:paraId="4ACB5D5F" w14:textId="77777777" w:rsidR="00F25040" w:rsidRPr="009A61BC" w:rsidRDefault="00F25040" w:rsidP="00F25040">
      <w:pPr>
        <w:spacing w:after="120"/>
        <w:rPr>
          <w:rFonts w:ascii="Arial" w:hAnsi="Arial" w:cs="Arial"/>
          <w:sz w:val="24"/>
          <w:szCs w:val="24"/>
        </w:rPr>
      </w:pPr>
      <w:r w:rsidRPr="009A61BC">
        <w:rPr>
          <w:rFonts w:ascii="Arial" w:hAnsi="Arial" w:cs="Arial"/>
          <w:sz w:val="24"/>
          <w:szCs w:val="24"/>
        </w:rPr>
        <w:t>This policy is informed by the following legislation and guidance:</w:t>
      </w:r>
    </w:p>
    <w:p w14:paraId="76C9D7B4" w14:textId="77777777" w:rsidR="00F25040" w:rsidRPr="009A61BC" w:rsidRDefault="00F25040" w:rsidP="00F25040">
      <w:pPr>
        <w:pStyle w:val="ListBullet"/>
        <w:tabs>
          <w:tab w:val="num" w:pos="360"/>
        </w:tabs>
        <w:spacing w:after="0" w:line="240" w:lineRule="auto"/>
        <w:ind w:left="357" w:hanging="357"/>
        <w:contextualSpacing w:val="0"/>
        <w:rPr>
          <w:rFonts w:ascii="Arial" w:hAnsi="Arial" w:cs="Arial"/>
          <w:sz w:val="24"/>
          <w:szCs w:val="24"/>
        </w:rPr>
      </w:pPr>
      <w:r w:rsidRPr="4C411D99">
        <w:rPr>
          <w:rFonts w:ascii="Arial" w:hAnsi="Arial" w:cs="Arial"/>
          <w:sz w:val="24"/>
          <w:szCs w:val="24"/>
        </w:rPr>
        <w:t>The Health and Safety at Work etc. Act 1974</w:t>
      </w:r>
    </w:p>
    <w:p w14:paraId="38651E8F" w14:textId="77777777" w:rsidR="00F25040" w:rsidRPr="009A61BC" w:rsidRDefault="00F25040" w:rsidP="00F25040">
      <w:pPr>
        <w:pStyle w:val="ListBullet"/>
        <w:tabs>
          <w:tab w:val="num" w:pos="360"/>
        </w:tabs>
        <w:spacing w:after="0" w:line="240" w:lineRule="auto"/>
        <w:ind w:left="357" w:hanging="357"/>
        <w:contextualSpacing w:val="0"/>
        <w:rPr>
          <w:rFonts w:ascii="Arial" w:hAnsi="Arial" w:cs="Arial"/>
          <w:sz w:val="24"/>
          <w:szCs w:val="24"/>
        </w:rPr>
      </w:pPr>
      <w:r w:rsidRPr="4C411D99">
        <w:rPr>
          <w:rFonts w:ascii="Arial" w:hAnsi="Arial" w:cs="Arial"/>
          <w:sz w:val="24"/>
          <w:szCs w:val="24"/>
        </w:rPr>
        <w:t>The Building Regulations 2010 (Approved Document J – Combustion appliances and fuel storage systems)</w:t>
      </w:r>
    </w:p>
    <w:p w14:paraId="1A522BB1" w14:textId="77777777" w:rsidR="00F25040" w:rsidRPr="009A61BC" w:rsidRDefault="00F25040" w:rsidP="00F25040">
      <w:pPr>
        <w:pStyle w:val="ListBullet"/>
        <w:tabs>
          <w:tab w:val="num" w:pos="360"/>
        </w:tabs>
        <w:spacing w:after="0" w:line="240" w:lineRule="auto"/>
        <w:ind w:left="357" w:hanging="357"/>
        <w:contextualSpacing w:val="0"/>
        <w:rPr>
          <w:rFonts w:ascii="Arial" w:hAnsi="Arial" w:cs="Arial"/>
          <w:sz w:val="24"/>
          <w:szCs w:val="24"/>
        </w:rPr>
      </w:pPr>
      <w:r w:rsidRPr="4C411D99">
        <w:rPr>
          <w:rFonts w:ascii="Arial" w:hAnsi="Arial" w:cs="Arial"/>
          <w:sz w:val="24"/>
          <w:szCs w:val="24"/>
        </w:rPr>
        <w:t>The Housing Act 2004 (Housing Health and Safety Rating System – HHSRS)</w:t>
      </w:r>
    </w:p>
    <w:p w14:paraId="5D62F3AD" w14:textId="77777777" w:rsidR="00F25040" w:rsidRPr="009A61BC" w:rsidRDefault="00F25040" w:rsidP="00F25040">
      <w:pPr>
        <w:pStyle w:val="ListBullet"/>
        <w:tabs>
          <w:tab w:val="num" w:pos="360"/>
        </w:tabs>
        <w:spacing w:after="0" w:line="240" w:lineRule="auto"/>
        <w:ind w:left="357" w:hanging="357"/>
        <w:contextualSpacing w:val="0"/>
        <w:rPr>
          <w:rFonts w:ascii="Arial" w:hAnsi="Arial" w:cs="Arial"/>
          <w:sz w:val="24"/>
          <w:szCs w:val="24"/>
        </w:rPr>
      </w:pPr>
      <w:r w:rsidRPr="4C411D99">
        <w:rPr>
          <w:rFonts w:ascii="Arial" w:hAnsi="Arial" w:cs="Arial"/>
          <w:sz w:val="24"/>
          <w:szCs w:val="24"/>
        </w:rPr>
        <w:t>The Homes (Fitness for Human Habitation) Act 2018</w:t>
      </w:r>
    </w:p>
    <w:p w14:paraId="382B0D8A" w14:textId="77777777" w:rsidR="00F25040" w:rsidRDefault="00F25040" w:rsidP="00F25040">
      <w:pPr>
        <w:pStyle w:val="ListBullet"/>
        <w:tabs>
          <w:tab w:val="num" w:pos="360"/>
        </w:tabs>
        <w:spacing w:after="0" w:line="240" w:lineRule="auto"/>
        <w:ind w:left="357" w:hanging="357"/>
        <w:contextualSpacing w:val="0"/>
        <w:rPr>
          <w:rFonts w:ascii="Arial" w:hAnsi="Arial" w:cs="Arial"/>
          <w:sz w:val="24"/>
          <w:szCs w:val="24"/>
        </w:rPr>
      </w:pPr>
      <w:r w:rsidRPr="4C411D99">
        <w:rPr>
          <w:rFonts w:ascii="Arial" w:hAnsi="Arial" w:cs="Arial"/>
          <w:sz w:val="24"/>
          <w:szCs w:val="24"/>
        </w:rPr>
        <w:t>BS EN 15287 – Chimneys and flue systems</w:t>
      </w:r>
    </w:p>
    <w:p w14:paraId="66B32ADE" w14:textId="77777777" w:rsidR="00F25040" w:rsidRPr="009A61BC" w:rsidRDefault="00F25040" w:rsidP="00F25040">
      <w:pPr>
        <w:pStyle w:val="ListBullet"/>
        <w:tabs>
          <w:tab w:val="num" w:pos="360"/>
        </w:tabs>
        <w:spacing w:after="0" w:line="240" w:lineRule="auto"/>
        <w:ind w:left="357" w:hanging="357"/>
        <w:contextualSpacing w:val="0"/>
        <w:rPr>
          <w:rFonts w:ascii="Arial" w:hAnsi="Arial" w:cs="Arial"/>
          <w:sz w:val="24"/>
          <w:szCs w:val="24"/>
        </w:rPr>
      </w:pPr>
      <w:r w:rsidRPr="4C411D99">
        <w:rPr>
          <w:rFonts w:ascii="Arial" w:hAnsi="Arial" w:cs="Arial"/>
          <w:sz w:val="24"/>
          <w:szCs w:val="24"/>
        </w:rPr>
        <w:t>Smoke and Carbon Monoxide Alarm (England) Regulations 2015 (where applicable)</w:t>
      </w:r>
    </w:p>
    <w:p w14:paraId="02806849" w14:textId="77777777" w:rsidR="00F25040" w:rsidRPr="009A61BC" w:rsidRDefault="00F25040" w:rsidP="00F25040">
      <w:pPr>
        <w:pStyle w:val="ListBullet"/>
        <w:tabs>
          <w:tab w:val="num" w:pos="360"/>
        </w:tabs>
        <w:spacing w:after="0" w:line="240" w:lineRule="auto"/>
        <w:ind w:left="357" w:hanging="357"/>
        <w:contextualSpacing w:val="0"/>
        <w:rPr>
          <w:rFonts w:ascii="Arial" w:hAnsi="Arial" w:cs="Arial"/>
          <w:sz w:val="24"/>
          <w:szCs w:val="24"/>
        </w:rPr>
      </w:pPr>
      <w:r w:rsidRPr="4C411D99">
        <w:rPr>
          <w:rFonts w:ascii="Arial" w:hAnsi="Arial" w:cs="Arial"/>
          <w:sz w:val="24"/>
          <w:szCs w:val="24"/>
        </w:rPr>
        <w:t>Building Safety Act 2022</w:t>
      </w:r>
    </w:p>
    <w:p w14:paraId="132D5FA3" w14:textId="77777777" w:rsidR="00F25040" w:rsidRPr="009A61BC" w:rsidRDefault="00F25040" w:rsidP="00F25040">
      <w:pPr>
        <w:pStyle w:val="ListBullet"/>
        <w:tabs>
          <w:tab w:val="num" w:pos="360"/>
        </w:tabs>
        <w:spacing w:after="0" w:line="240" w:lineRule="auto"/>
        <w:ind w:left="357" w:hanging="357"/>
        <w:contextualSpacing w:val="0"/>
        <w:rPr>
          <w:rFonts w:ascii="Arial" w:hAnsi="Arial" w:cs="Arial"/>
          <w:sz w:val="24"/>
          <w:szCs w:val="24"/>
        </w:rPr>
      </w:pPr>
      <w:r w:rsidRPr="4C411D99">
        <w:rPr>
          <w:rFonts w:ascii="Arial" w:hAnsi="Arial" w:cs="Arial"/>
          <w:sz w:val="24"/>
          <w:szCs w:val="24"/>
        </w:rPr>
        <w:t>Data Protection Act 2018 and UK GDPR</w:t>
      </w:r>
    </w:p>
    <w:p w14:paraId="4EBA9CA6" w14:textId="77777777" w:rsidR="00F25040" w:rsidRPr="009A61BC" w:rsidRDefault="00F25040" w:rsidP="00F25040">
      <w:pPr>
        <w:pStyle w:val="ListBullet"/>
        <w:tabs>
          <w:tab w:val="num" w:pos="360"/>
        </w:tabs>
        <w:spacing w:after="120" w:line="240" w:lineRule="auto"/>
        <w:ind w:left="357" w:hanging="357"/>
        <w:contextualSpacing w:val="0"/>
        <w:rPr>
          <w:rFonts w:ascii="Arial" w:hAnsi="Arial" w:cs="Arial"/>
          <w:sz w:val="24"/>
          <w:szCs w:val="24"/>
        </w:rPr>
      </w:pPr>
      <w:r w:rsidRPr="4C411D99">
        <w:rPr>
          <w:rFonts w:ascii="Arial" w:hAnsi="Arial" w:cs="Arial"/>
          <w:sz w:val="24"/>
          <w:szCs w:val="24"/>
        </w:rPr>
        <w:t>Equality Act 2010</w:t>
      </w:r>
    </w:p>
    <w:p w14:paraId="68187221" w14:textId="77777777" w:rsidR="00F25040" w:rsidRDefault="00F25040" w:rsidP="00F25040">
      <w:pPr>
        <w:spacing w:after="120"/>
        <w:rPr>
          <w:rFonts w:ascii="Arial" w:hAnsi="Arial" w:cs="Arial"/>
          <w:sz w:val="24"/>
          <w:szCs w:val="24"/>
        </w:rPr>
      </w:pPr>
      <w:r w:rsidRPr="4C411D99">
        <w:rPr>
          <w:rFonts w:ascii="Arial" w:hAnsi="Arial" w:cs="Arial"/>
          <w:sz w:val="24"/>
          <w:szCs w:val="24"/>
        </w:rPr>
        <w:t xml:space="preserve">The legislation listed above is not exhaustive. </w:t>
      </w:r>
      <w:r w:rsidRPr="4C411D99">
        <w:rPr>
          <w:rFonts w:ascii="Arial" w:eastAsia="Arial" w:hAnsi="Arial" w:cs="Arial"/>
          <w:i/>
          <w:iCs/>
          <w:color w:val="FF0000"/>
          <w:sz w:val="24"/>
          <w:szCs w:val="24"/>
          <w:lang w:val="en-GB"/>
        </w:rPr>
        <w:t>[Insert name of organisatio</w:t>
      </w:r>
      <w:r w:rsidRPr="4C411D99">
        <w:rPr>
          <w:rFonts w:ascii="Arial" w:eastAsia="Arial" w:hAnsi="Arial" w:cs="Arial"/>
          <w:color w:val="FF0000"/>
          <w:sz w:val="24"/>
          <w:szCs w:val="24"/>
          <w:lang w:val="en-GB"/>
        </w:rPr>
        <w:t>n]</w:t>
      </w:r>
      <w:r w:rsidRPr="4C411D99">
        <w:rPr>
          <w:rFonts w:ascii="Arial" w:eastAsia="Arial" w:hAnsi="Arial" w:cs="Arial"/>
          <w:sz w:val="24"/>
          <w:szCs w:val="24"/>
          <w:lang w:val="en-GB"/>
        </w:rPr>
        <w:t xml:space="preserve"> </w:t>
      </w:r>
      <w:r w:rsidRPr="4C411D99">
        <w:rPr>
          <w:rFonts w:ascii="Arial" w:hAnsi="Arial" w:cs="Arial"/>
          <w:sz w:val="24"/>
          <w:szCs w:val="24"/>
        </w:rPr>
        <w:t>will take reasonable measures to ensure compliance with all applicable legislation by reviewing policies and procedures and amending them as appropriate.</w:t>
      </w:r>
    </w:p>
    <w:p w14:paraId="69DC5958" w14:textId="77777777" w:rsidR="00F25040" w:rsidRPr="009A61BC" w:rsidRDefault="00F25040" w:rsidP="00F25040">
      <w:pPr>
        <w:spacing w:after="120"/>
        <w:rPr>
          <w:rFonts w:ascii="Arial" w:hAnsi="Arial" w:cs="Arial"/>
          <w:sz w:val="24"/>
          <w:szCs w:val="24"/>
        </w:rPr>
      </w:pPr>
    </w:p>
    <w:p w14:paraId="0CDF566D" w14:textId="77777777" w:rsidR="00F25040" w:rsidRPr="006E1630" w:rsidRDefault="00F25040" w:rsidP="00F25040">
      <w:pPr>
        <w:pStyle w:val="Heading1"/>
      </w:pPr>
      <w:r>
        <w:t>Policy Statement and Approach</w:t>
      </w:r>
    </w:p>
    <w:p w14:paraId="6F033F6E" w14:textId="77777777" w:rsidR="00F25040" w:rsidRDefault="00F25040" w:rsidP="00F25040">
      <w:pPr>
        <w:spacing w:after="120"/>
        <w:rPr>
          <w:rFonts w:ascii="Arial" w:hAnsi="Arial" w:cs="Arial"/>
          <w:sz w:val="24"/>
          <w:szCs w:val="24"/>
        </w:rPr>
      </w:pPr>
      <w:r w:rsidRPr="4C411D99">
        <w:rPr>
          <w:rFonts w:ascii="Arial" w:eastAsia="Arial" w:hAnsi="Arial" w:cs="Arial"/>
          <w:i/>
          <w:iCs/>
          <w:color w:val="FF0000"/>
          <w:sz w:val="24"/>
          <w:szCs w:val="24"/>
          <w:lang w:val="en-GB"/>
        </w:rPr>
        <w:t>[Insert name of organisation]</w:t>
      </w:r>
      <w:r w:rsidRPr="4C411D99">
        <w:rPr>
          <w:rFonts w:ascii="Arial" w:hAnsi="Arial" w:cs="Arial"/>
          <w:sz w:val="24"/>
          <w:szCs w:val="24"/>
        </w:rPr>
        <w:t xml:space="preserve"> is committed to ensuring that all chimneys and flues in use are regularly inspected and swept to maintain safe function, that residents are informed of the importance of chimney maintenance and their responsibilities, that qualified and competent contractors are used for all sweeping and inspection activities, and that risks such as chimney fires, blockages, and carbon monoxide exposure are proactively mitigated. </w:t>
      </w:r>
    </w:p>
    <w:p w14:paraId="6AA542C3" w14:textId="77777777" w:rsidR="00F25040" w:rsidRDefault="00F25040" w:rsidP="00F25040">
      <w:pPr>
        <w:spacing w:after="120"/>
        <w:rPr>
          <w:rFonts w:ascii="Arial" w:hAnsi="Arial" w:cs="Arial"/>
          <w:sz w:val="24"/>
          <w:szCs w:val="24"/>
        </w:rPr>
      </w:pPr>
      <w:r w:rsidRPr="4C411D99">
        <w:rPr>
          <w:rFonts w:ascii="Arial" w:eastAsia="Arial" w:hAnsi="Arial" w:cs="Arial"/>
          <w:i/>
          <w:iCs/>
          <w:color w:val="FF0000"/>
          <w:sz w:val="24"/>
          <w:szCs w:val="24"/>
          <w:lang w:val="en-GB"/>
        </w:rPr>
        <w:t>[Insert relevant person]</w:t>
      </w:r>
      <w:r w:rsidRPr="4C411D99">
        <w:rPr>
          <w:rFonts w:ascii="Arial" w:hAnsi="Arial" w:cs="Arial"/>
          <w:sz w:val="24"/>
          <w:szCs w:val="24"/>
        </w:rPr>
        <w:t xml:space="preserve"> is the designated Responsible Person for ensuring compliance with this policy and all relevant regulatory requirements.</w:t>
      </w:r>
    </w:p>
    <w:p w14:paraId="05126CD7" w14:textId="77777777" w:rsidR="00F25040" w:rsidRPr="009A61BC" w:rsidRDefault="00F25040" w:rsidP="00F25040">
      <w:pPr>
        <w:spacing w:after="120"/>
        <w:rPr>
          <w:rFonts w:ascii="Arial" w:eastAsiaTheme="majorEastAsia" w:hAnsi="Arial" w:cs="Arial"/>
          <w:b/>
          <w:bCs/>
          <w:sz w:val="24"/>
          <w:szCs w:val="24"/>
        </w:rPr>
      </w:pPr>
    </w:p>
    <w:p w14:paraId="60FF30F1" w14:textId="77777777" w:rsidR="00F25040" w:rsidRPr="006E1630" w:rsidRDefault="00F25040" w:rsidP="00F25040">
      <w:pPr>
        <w:pStyle w:val="Heading1"/>
      </w:pPr>
      <w:r w:rsidRPr="006E1630">
        <w:t>Principles</w:t>
      </w:r>
    </w:p>
    <w:p w14:paraId="3905824A" w14:textId="77777777" w:rsidR="00F25040" w:rsidRPr="009A61BC" w:rsidRDefault="00F25040" w:rsidP="00F25040">
      <w:pPr>
        <w:pStyle w:val="ListBullet"/>
        <w:tabs>
          <w:tab w:val="num" w:pos="360"/>
        </w:tabs>
        <w:spacing w:after="0" w:line="240" w:lineRule="auto"/>
        <w:ind w:left="360" w:hanging="360"/>
        <w:contextualSpacing w:val="0"/>
        <w:rPr>
          <w:rFonts w:ascii="Arial" w:hAnsi="Arial" w:cs="Arial"/>
          <w:sz w:val="24"/>
          <w:szCs w:val="24"/>
        </w:rPr>
      </w:pPr>
      <w:r w:rsidRPr="4C411D99">
        <w:rPr>
          <w:rFonts w:ascii="Arial" w:hAnsi="Arial" w:cs="Arial"/>
          <w:sz w:val="24"/>
          <w:szCs w:val="24"/>
        </w:rPr>
        <w:t>Prevention: Regular chimney sweeping prevents soot buildup and fire risk.</w:t>
      </w:r>
    </w:p>
    <w:p w14:paraId="23642A93" w14:textId="77777777" w:rsidR="00F25040" w:rsidRPr="009A61BC" w:rsidRDefault="00F25040" w:rsidP="00F25040">
      <w:pPr>
        <w:pStyle w:val="ListBullet"/>
        <w:tabs>
          <w:tab w:val="num" w:pos="360"/>
        </w:tabs>
        <w:spacing w:after="0" w:line="240" w:lineRule="auto"/>
        <w:ind w:left="360" w:hanging="360"/>
        <w:contextualSpacing w:val="0"/>
        <w:rPr>
          <w:rFonts w:ascii="Arial" w:hAnsi="Arial" w:cs="Arial"/>
          <w:sz w:val="24"/>
          <w:szCs w:val="24"/>
        </w:rPr>
      </w:pPr>
      <w:r w:rsidRPr="4C411D99">
        <w:rPr>
          <w:rFonts w:ascii="Arial" w:hAnsi="Arial" w:cs="Arial"/>
          <w:sz w:val="24"/>
          <w:szCs w:val="24"/>
        </w:rPr>
        <w:t>Risk-Based Frequency: Sweeping schedules will reflect appliance type and usage patterns (e.g. wood, coal, gas).</w:t>
      </w:r>
    </w:p>
    <w:p w14:paraId="54C20D23" w14:textId="77777777" w:rsidR="00F25040" w:rsidRPr="009A61BC" w:rsidRDefault="00F25040" w:rsidP="00F25040">
      <w:pPr>
        <w:pStyle w:val="ListBullet"/>
        <w:tabs>
          <w:tab w:val="num" w:pos="360"/>
        </w:tabs>
        <w:spacing w:after="0" w:line="240" w:lineRule="auto"/>
        <w:ind w:left="360" w:hanging="360"/>
        <w:contextualSpacing w:val="0"/>
        <w:rPr>
          <w:rFonts w:ascii="Arial" w:hAnsi="Arial" w:cs="Arial"/>
          <w:sz w:val="24"/>
          <w:szCs w:val="24"/>
        </w:rPr>
      </w:pPr>
      <w:r w:rsidRPr="4C411D99">
        <w:rPr>
          <w:rFonts w:ascii="Arial" w:hAnsi="Arial" w:cs="Arial"/>
          <w:sz w:val="24"/>
          <w:szCs w:val="24"/>
        </w:rPr>
        <w:t>Resident Support: Residents will be provided with clear information on safe use and reporting issues.</w:t>
      </w:r>
    </w:p>
    <w:p w14:paraId="337ED959" w14:textId="77777777" w:rsidR="00F25040" w:rsidRPr="009A61BC" w:rsidRDefault="00F25040" w:rsidP="00F25040">
      <w:pPr>
        <w:pStyle w:val="ListBullet"/>
        <w:tabs>
          <w:tab w:val="num" w:pos="360"/>
        </w:tabs>
        <w:spacing w:after="0" w:line="240" w:lineRule="auto"/>
        <w:ind w:left="360" w:hanging="360"/>
        <w:contextualSpacing w:val="0"/>
        <w:rPr>
          <w:rFonts w:ascii="Arial" w:hAnsi="Arial" w:cs="Arial"/>
          <w:sz w:val="24"/>
          <w:szCs w:val="24"/>
        </w:rPr>
      </w:pPr>
      <w:r w:rsidRPr="4C411D99">
        <w:rPr>
          <w:rFonts w:ascii="Arial" w:hAnsi="Arial" w:cs="Arial"/>
          <w:sz w:val="24"/>
          <w:szCs w:val="24"/>
        </w:rPr>
        <w:t>Qualified Professionals: Only competent chimney sweeps with appropriate accreditation will be used.</w:t>
      </w:r>
    </w:p>
    <w:p w14:paraId="2464F8CF" w14:textId="77777777" w:rsidR="00F25040" w:rsidRPr="009A61BC" w:rsidRDefault="00F25040" w:rsidP="00F25040">
      <w:pPr>
        <w:pStyle w:val="ListBullet"/>
        <w:tabs>
          <w:tab w:val="num" w:pos="360"/>
        </w:tabs>
        <w:spacing w:after="0" w:line="240" w:lineRule="auto"/>
        <w:ind w:left="360" w:hanging="360"/>
        <w:contextualSpacing w:val="0"/>
        <w:rPr>
          <w:rFonts w:ascii="Arial" w:hAnsi="Arial" w:cs="Arial"/>
          <w:sz w:val="24"/>
          <w:szCs w:val="24"/>
        </w:rPr>
      </w:pPr>
      <w:r w:rsidRPr="4C411D99">
        <w:rPr>
          <w:rFonts w:ascii="Arial" w:hAnsi="Arial" w:cs="Arial"/>
          <w:sz w:val="24"/>
          <w:szCs w:val="24"/>
        </w:rPr>
        <w:t>Responsive Action: Reported faults or blockages will be addressed promptly to prevent escalation.</w:t>
      </w:r>
    </w:p>
    <w:p w14:paraId="50A9EFFF" w14:textId="77777777" w:rsidR="00F25040" w:rsidRDefault="00F25040" w:rsidP="00F25040">
      <w:pPr>
        <w:pStyle w:val="ListBullet"/>
        <w:tabs>
          <w:tab w:val="num" w:pos="360"/>
        </w:tabs>
        <w:spacing w:after="0" w:line="240" w:lineRule="auto"/>
        <w:ind w:left="360" w:hanging="360"/>
        <w:contextualSpacing w:val="0"/>
        <w:rPr>
          <w:rFonts w:ascii="Arial" w:hAnsi="Arial" w:cs="Arial"/>
          <w:sz w:val="24"/>
          <w:szCs w:val="24"/>
        </w:rPr>
      </w:pPr>
      <w:r w:rsidRPr="4C411D99">
        <w:rPr>
          <w:rFonts w:ascii="Arial" w:hAnsi="Arial" w:cs="Arial"/>
          <w:sz w:val="24"/>
          <w:szCs w:val="24"/>
        </w:rPr>
        <w:t>Record Keeping: All inspections, sweeps, and remedial actions will be logged</w:t>
      </w:r>
    </w:p>
    <w:p w14:paraId="4CA0A6C9" w14:textId="77777777" w:rsidR="00F25040" w:rsidRDefault="00F25040" w:rsidP="00F25040">
      <w:pPr>
        <w:pStyle w:val="ListBullet"/>
        <w:numPr>
          <w:ilvl w:val="0"/>
          <w:numId w:val="0"/>
        </w:numPr>
        <w:spacing w:after="0" w:line="240" w:lineRule="auto"/>
        <w:contextualSpacing w:val="0"/>
        <w:rPr>
          <w:rFonts w:ascii="Arial" w:hAnsi="Arial" w:cs="Arial"/>
          <w:sz w:val="24"/>
          <w:szCs w:val="24"/>
        </w:rPr>
      </w:pPr>
    </w:p>
    <w:p w14:paraId="7ABA2709" w14:textId="77777777" w:rsidR="00F25040" w:rsidRDefault="00F25040" w:rsidP="00F25040">
      <w:pPr>
        <w:pStyle w:val="ListBullet"/>
        <w:numPr>
          <w:ilvl w:val="0"/>
          <w:numId w:val="0"/>
        </w:numPr>
        <w:spacing w:after="0" w:line="240" w:lineRule="auto"/>
        <w:contextualSpacing w:val="0"/>
        <w:rPr>
          <w:rFonts w:ascii="Arial" w:hAnsi="Arial" w:cs="Arial"/>
          <w:sz w:val="24"/>
          <w:szCs w:val="24"/>
        </w:rPr>
      </w:pPr>
    </w:p>
    <w:p w14:paraId="75DD97EC" w14:textId="77777777" w:rsidR="00F25040" w:rsidRDefault="00F25040" w:rsidP="00F25040">
      <w:pPr>
        <w:pStyle w:val="ListBullet"/>
        <w:numPr>
          <w:ilvl w:val="0"/>
          <w:numId w:val="0"/>
        </w:numPr>
        <w:spacing w:after="0" w:line="240" w:lineRule="auto"/>
        <w:contextualSpacing w:val="0"/>
        <w:rPr>
          <w:rFonts w:ascii="Arial" w:hAnsi="Arial" w:cs="Arial"/>
          <w:sz w:val="24"/>
          <w:szCs w:val="24"/>
        </w:rPr>
      </w:pPr>
    </w:p>
    <w:p w14:paraId="7665FC97" w14:textId="77777777" w:rsidR="00F25040" w:rsidRPr="006E1630" w:rsidRDefault="00F25040" w:rsidP="00F25040">
      <w:pPr>
        <w:pStyle w:val="ListBullet"/>
        <w:numPr>
          <w:ilvl w:val="0"/>
          <w:numId w:val="0"/>
        </w:numPr>
        <w:spacing w:after="0" w:line="240" w:lineRule="auto"/>
        <w:contextualSpacing w:val="0"/>
        <w:rPr>
          <w:rFonts w:ascii="Arial" w:hAnsi="Arial" w:cs="Arial"/>
          <w:sz w:val="24"/>
          <w:szCs w:val="24"/>
        </w:rPr>
      </w:pPr>
    </w:p>
    <w:p w14:paraId="2268D877" w14:textId="77777777" w:rsidR="00F25040" w:rsidRPr="006E1630" w:rsidRDefault="00F25040" w:rsidP="00F25040">
      <w:pPr>
        <w:pStyle w:val="Heading1"/>
      </w:pPr>
      <w:r w:rsidRPr="006E1630">
        <w:lastRenderedPageBreak/>
        <w:t>Operational Specifics</w:t>
      </w:r>
    </w:p>
    <w:p w14:paraId="2B450401" w14:textId="77777777" w:rsidR="00F25040" w:rsidRDefault="00F25040" w:rsidP="00F25040">
      <w:pPr>
        <w:pStyle w:val="pf0"/>
        <w:spacing w:before="0" w:beforeAutospacing="0" w:after="120" w:afterAutospacing="0"/>
        <w:rPr>
          <w:rFonts w:ascii="Arial" w:hAnsi="Arial" w:cs="Arial"/>
        </w:rPr>
      </w:pPr>
      <w:r w:rsidRPr="4C411D99">
        <w:rPr>
          <w:rFonts w:ascii="Arial" w:hAnsi="Arial" w:cs="Arial"/>
        </w:rPr>
        <w:t xml:space="preserve">An operational chimney is one that serves a live appliance connected and intended for use. </w:t>
      </w:r>
      <w:r w:rsidRPr="4C411D99">
        <w:rPr>
          <w:rFonts w:ascii="Arial" w:eastAsia="Arial" w:hAnsi="Arial" w:cs="Arial"/>
          <w:i/>
          <w:iCs/>
          <w:color w:val="FF0000"/>
        </w:rPr>
        <w:t>[Insert name of organisation]</w:t>
      </w:r>
      <w:r w:rsidRPr="4C411D99">
        <w:rPr>
          <w:rFonts w:ascii="Arial" w:hAnsi="Arial" w:cs="Arial"/>
        </w:rPr>
        <w:t xml:space="preserve"> will maintain a register of all operational chimneys, flues and solid fuel appliances. </w:t>
      </w:r>
    </w:p>
    <w:p w14:paraId="11B76BBD" w14:textId="77777777" w:rsidR="00F25040" w:rsidRPr="009A61BC" w:rsidRDefault="00F25040" w:rsidP="00F25040">
      <w:pPr>
        <w:pStyle w:val="pf0"/>
        <w:spacing w:before="0" w:beforeAutospacing="0" w:after="120" w:afterAutospacing="0"/>
        <w:rPr>
          <w:rStyle w:val="cf01"/>
          <w:rFonts w:ascii="Arial" w:hAnsi="Arial" w:cs="Arial"/>
          <w:sz w:val="24"/>
          <w:szCs w:val="24"/>
        </w:rPr>
      </w:pPr>
      <w:r w:rsidRPr="009A61BC">
        <w:rPr>
          <w:rFonts w:ascii="Arial" w:hAnsi="Arial" w:cs="Arial"/>
        </w:rPr>
        <w:t>Decommissioned, capped or redundant flues are excluded from the annual sweeping programme but will be inspected as part of property surveys where appropriate.</w:t>
      </w:r>
    </w:p>
    <w:p w14:paraId="44ACEF2D" w14:textId="77777777" w:rsidR="00F25040" w:rsidRDefault="00F25040" w:rsidP="00F25040">
      <w:pPr>
        <w:pStyle w:val="pf0"/>
        <w:spacing w:before="0" w:beforeAutospacing="0" w:after="120" w:afterAutospacing="0"/>
        <w:rPr>
          <w:rStyle w:val="cf01"/>
          <w:rFonts w:ascii="Arial" w:hAnsi="Arial" w:cs="Arial"/>
          <w:sz w:val="24"/>
          <w:szCs w:val="24"/>
        </w:rPr>
      </w:pPr>
      <w:r w:rsidRPr="4C411D99">
        <w:rPr>
          <w:rStyle w:val="cf01"/>
          <w:rFonts w:ascii="Arial" w:hAnsi="Arial" w:cs="Arial"/>
          <w:sz w:val="24"/>
          <w:szCs w:val="24"/>
        </w:rPr>
        <w:t>Where a chimney or flue serves a combustion appliance,</w:t>
      </w:r>
      <w:r w:rsidRPr="4C411D99">
        <w:rPr>
          <w:rFonts w:ascii="Arial" w:eastAsia="Arial" w:hAnsi="Arial" w:cs="Arial"/>
          <w:i/>
          <w:iCs/>
          <w:color w:val="FF0000"/>
        </w:rPr>
        <w:t xml:space="preserve"> [Insert name of organisation]</w:t>
      </w:r>
      <w:r w:rsidRPr="4C411D99">
        <w:rPr>
          <w:rStyle w:val="cf01"/>
          <w:rFonts w:ascii="Arial" w:hAnsi="Arial" w:cs="Arial"/>
          <w:sz w:val="24"/>
          <w:szCs w:val="24"/>
        </w:rPr>
        <w:t xml:space="preserve"> will ensure that carbon monoxide detection is installed and maintained in accordance with applicable legislation and</w:t>
      </w:r>
      <w:r w:rsidRPr="4C411D99">
        <w:rPr>
          <w:rFonts w:ascii="Arial" w:eastAsia="Arial" w:hAnsi="Arial" w:cs="Arial"/>
          <w:i/>
          <w:iCs/>
          <w:color w:val="FF0000"/>
        </w:rPr>
        <w:t xml:space="preserve"> [Insert name of organisation]</w:t>
      </w:r>
      <w:r w:rsidRPr="4C411D99">
        <w:rPr>
          <w:rStyle w:val="cf01"/>
          <w:rFonts w:ascii="Arial" w:hAnsi="Arial" w:cs="Arial"/>
          <w:sz w:val="24"/>
          <w:szCs w:val="24"/>
        </w:rPr>
        <w:t>'s Fire Safety Policy.</w:t>
      </w:r>
    </w:p>
    <w:p w14:paraId="3960700F" w14:textId="77777777" w:rsidR="00F25040" w:rsidRPr="009A61BC" w:rsidRDefault="00F25040" w:rsidP="00F25040">
      <w:pPr>
        <w:pStyle w:val="ListBullet"/>
        <w:numPr>
          <w:ilvl w:val="0"/>
          <w:numId w:val="0"/>
        </w:numPr>
        <w:spacing w:after="120" w:line="240" w:lineRule="auto"/>
        <w:contextualSpacing w:val="0"/>
        <w:rPr>
          <w:rFonts w:ascii="Arial" w:hAnsi="Arial" w:cs="Arial"/>
          <w:sz w:val="24"/>
          <w:szCs w:val="24"/>
        </w:rPr>
      </w:pPr>
      <w:r w:rsidRPr="4C411D99">
        <w:rPr>
          <w:rFonts w:ascii="Arial" w:eastAsia="Arial" w:hAnsi="Arial" w:cs="Arial"/>
          <w:i/>
          <w:iCs/>
          <w:color w:val="FF0000"/>
          <w:sz w:val="24"/>
          <w:szCs w:val="24"/>
        </w:rPr>
        <w:t>[Insert name of organisation]</w:t>
      </w:r>
      <w:r w:rsidRPr="4C411D99">
        <w:rPr>
          <w:rFonts w:ascii="Arial" w:hAnsi="Arial" w:cs="Arial"/>
          <w:sz w:val="24"/>
          <w:szCs w:val="24"/>
        </w:rPr>
        <w:t xml:space="preserve"> s long term objective is to phase out solid fuel appliances where reasonably practicable and replace them with safer and more energy-efficient heating systems. New properties will have any existing fuel burning appliances decommissioned and the chimney capped.  </w:t>
      </w:r>
      <w:r w:rsidRPr="4C411D99">
        <w:rPr>
          <w:rFonts w:ascii="Arial" w:eastAsia="Arial" w:hAnsi="Arial" w:cs="Arial"/>
          <w:i/>
          <w:iCs/>
          <w:color w:val="FF0000"/>
          <w:sz w:val="24"/>
          <w:szCs w:val="24"/>
        </w:rPr>
        <w:t>[Insert name of organisation]</w:t>
      </w:r>
      <w:r w:rsidRPr="4C411D99">
        <w:rPr>
          <w:rFonts w:ascii="Arial" w:hAnsi="Arial" w:cs="Arial"/>
          <w:sz w:val="24"/>
          <w:szCs w:val="24"/>
        </w:rPr>
        <w:t>'s general approach is to decommission and cap existing solid fuel appliances and flues when acquiring new properties unless there is a specific operational reason to retain them.</w:t>
      </w:r>
    </w:p>
    <w:p w14:paraId="43B7B9B4" w14:textId="77777777" w:rsidR="00F25040" w:rsidRDefault="00F25040" w:rsidP="00F25040">
      <w:pPr>
        <w:pStyle w:val="pf0"/>
        <w:spacing w:before="0" w:beforeAutospacing="0" w:after="120" w:afterAutospacing="0"/>
        <w:rPr>
          <w:rFonts w:ascii="Arial" w:hAnsi="Arial" w:cs="Arial"/>
        </w:rPr>
      </w:pPr>
      <w:r w:rsidRPr="009A61BC">
        <w:rPr>
          <w:rFonts w:ascii="Arial" w:hAnsi="Arial" w:cs="Arial"/>
        </w:rPr>
        <w:t>Where an existing fuel burning appliance fails, this will not be permitted to be replaced.</w:t>
      </w:r>
    </w:p>
    <w:p w14:paraId="02D22F22" w14:textId="77777777" w:rsidR="00F25040" w:rsidRPr="009A61BC" w:rsidRDefault="00F25040" w:rsidP="00F25040">
      <w:pPr>
        <w:pStyle w:val="pf0"/>
        <w:spacing w:before="0" w:beforeAutospacing="0" w:after="120" w:afterAutospacing="0"/>
        <w:rPr>
          <w:rFonts w:ascii="Arial" w:hAnsi="Arial" w:cs="Arial"/>
        </w:rPr>
      </w:pPr>
    </w:p>
    <w:p w14:paraId="7A5C0874" w14:textId="77777777" w:rsidR="00F25040" w:rsidRPr="009A61BC" w:rsidRDefault="00F25040" w:rsidP="00F25040">
      <w:pPr>
        <w:pStyle w:val="Heading1"/>
        <w:numPr>
          <w:ilvl w:val="1"/>
          <w:numId w:val="18"/>
        </w:numPr>
        <w:ind w:left="426"/>
      </w:pPr>
      <w:r w:rsidRPr="009A61BC">
        <w:rPr>
          <w:rStyle w:val="cf01"/>
          <w:rFonts w:ascii="Arial" w:hAnsi="Arial" w:cs="Arial"/>
          <w:sz w:val="24"/>
          <w:szCs w:val="24"/>
        </w:rPr>
        <w:t>Resident Responsibilities</w:t>
      </w:r>
    </w:p>
    <w:p w14:paraId="37BD30B8" w14:textId="77777777" w:rsidR="00F25040" w:rsidRPr="009A61BC" w:rsidRDefault="00F25040" w:rsidP="00F25040">
      <w:pPr>
        <w:pStyle w:val="ListBullet"/>
        <w:numPr>
          <w:ilvl w:val="0"/>
          <w:numId w:val="0"/>
        </w:numPr>
        <w:spacing w:after="120" w:line="240" w:lineRule="auto"/>
        <w:ind w:left="360" w:hanging="360"/>
        <w:contextualSpacing w:val="0"/>
        <w:rPr>
          <w:rFonts w:ascii="Arial" w:hAnsi="Arial" w:cs="Arial"/>
          <w:sz w:val="24"/>
          <w:szCs w:val="24"/>
        </w:rPr>
      </w:pPr>
      <w:r w:rsidRPr="009A61BC">
        <w:rPr>
          <w:rStyle w:val="cf01"/>
          <w:rFonts w:ascii="Arial" w:hAnsi="Arial" w:cs="Arial"/>
          <w:sz w:val="24"/>
          <w:szCs w:val="24"/>
        </w:rPr>
        <w:t>Residents must:</w:t>
      </w:r>
    </w:p>
    <w:p w14:paraId="7002CFF1" w14:textId="77777777" w:rsidR="00F25040" w:rsidRPr="009A61BC" w:rsidRDefault="00F25040" w:rsidP="00F25040">
      <w:pPr>
        <w:pStyle w:val="ListBullet"/>
        <w:tabs>
          <w:tab w:val="num" w:pos="360"/>
        </w:tabs>
        <w:spacing w:after="0" w:line="240" w:lineRule="auto"/>
        <w:ind w:left="357" w:hanging="357"/>
        <w:contextualSpacing w:val="0"/>
        <w:rPr>
          <w:rFonts w:ascii="Arial" w:hAnsi="Arial" w:cs="Arial"/>
          <w:sz w:val="24"/>
          <w:szCs w:val="24"/>
        </w:rPr>
      </w:pPr>
      <w:r w:rsidRPr="4C411D99">
        <w:rPr>
          <w:rStyle w:val="cf01"/>
          <w:rFonts w:ascii="Arial" w:hAnsi="Arial" w:cs="Arial"/>
          <w:sz w:val="24"/>
          <w:szCs w:val="24"/>
        </w:rPr>
        <w:t>Allow access for inspections and chimney sweeping.</w:t>
      </w:r>
    </w:p>
    <w:p w14:paraId="36F04D3B" w14:textId="77777777" w:rsidR="00F25040" w:rsidRPr="009A61BC" w:rsidRDefault="00F25040" w:rsidP="00F25040">
      <w:pPr>
        <w:pStyle w:val="ListBullet"/>
        <w:tabs>
          <w:tab w:val="num" w:pos="360"/>
        </w:tabs>
        <w:spacing w:after="0" w:line="240" w:lineRule="auto"/>
        <w:ind w:left="357" w:hanging="357"/>
        <w:contextualSpacing w:val="0"/>
        <w:rPr>
          <w:rFonts w:ascii="Arial" w:hAnsi="Arial" w:cs="Arial"/>
          <w:sz w:val="24"/>
          <w:szCs w:val="24"/>
        </w:rPr>
      </w:pPr>
      <w:r w:rsidRPr="4C411D99">
        <w:rPr>
          <w:rStyle w:val="cf01"/>
          <w:rFonts w:ascii="Arial" w:hAnsi="Arial" w:cs="Arial"/>
          <w:sz w:val="24"/>
          <w:szCs w:val="24"/>
        </w:rPr>
        <w:t>Use appliances in accordance with manufacturer instructions.</w:t>
      </w:r>
    </w:p>
    <w:p w14:paraId="3BCFB3DD" w14:textId="77777777" w:rsidR="00F25040" w:rsidRPr="009A61BC" w:rsidRDefault="00F25040" w:rsidP="00F25040">
      <w:pPr>
        <w:pStyle w:val="ListBullet"/>
        <w:tabs>
          <w:tab w:val="num" w:pos="360"/>
        </w:tabs>
        <w:spacing w:after="0" w:line="240" w:lineRule="auto"/>
        <w:ind w:left="357" w:hanging="357"/>
        <w:contextualSpacing w:val="0"/>
        <w:rPr>
          <w:rFonts w:ascii="Arial" w:hAnsi="Arial" w:cs="Arial"/>
          <w:sz w:val="24"/>
          <w:szCs w:val="24"/>
        </w:rPr>
      </w:pPr>
      <w:r w:rsidRPr="4C411D99">
        <w:rPr>
          <w:rStyle w:val="cf01"/>
          <w:rFonts w:ascii="Arial" w:hAnsi="Arial" w:cs="Arial"/>
          <w:sz w:val="24"/>
          <w:szCs w:val="24"/>
        </w:rPr>
        <w:t>Only burn approved fuels suitable for the appliance.</w:t>
      </w:r>
    </w:p>
    <w:p w14:paraId="2A34008D" w14:textId="77777777" w:rsidR="00F25040" w:rsidRPr="009A61BC" w:rsidRDefault="00F25040" w:rsidP="00F25040">
      <w:pPr>
        <w:pStyle w:val="ListBullet"/>
        <w:tabs>
          <w:tab w:val="num" w:pos="360"/>
        </w:tabs>
        <w:spacing w:after="0" w:line="240" w:lineRule="auto"/>
        <w:ind w:left="357" w:hanging="357"/>
        <w:contextualSpacing w:val="0"/>
        <w:rPr>
          <w:rFonts w:ascii="Arial" w:hAnsi="Arial" w:cs="Arial"/>
          <w:sz w:val="24"/>
          <w:szCs w:val="24"/>
        </w:rPr>
      </w:pPr>
      <w:r w:rsidRPr="4C411D99">
        <w:rPr>
          <w:rStyle w:val="cf01"/>
          <w:rFonts w:ascii="Arial" w:hAnsi="Arial" w:cs="Arial"/>
          <w:sz w:val="24"/>
          <w:szCs w:val="24"/>
        </w:rPr>
        <w:t xml:space="preserve">Not modify, disconnect or install appliances without written permission from </w:t>
      </w:r>
      <w:r w:rsidRPr="4C411D99">
        <w:rPr>
          <w:rFonts w:ascii="Arial" w:eastAsia="Arial" w:hAnsi="Arial" w:cs="Arial"/>
          <w:i/>
          <w:iCs/>
          <w:color w:val="FF0000"/>
          <w:sz w:val="24"/>
          <w:szCs w:val="24"/>
        </w:rPr>
        <w:t>[Insert name of organisation]</w:t>
      </w:r>
    </w:p>
    <w:p w14:paraId="2805DDD7" w14:textId="77777777" w:rsidR="00F25040" w:rsidRPr="009A61BC" w:rsidRDefault="00F25040" w:rsidP="00F25040">
      <w:pPr>
        <w:pStyle w:val="ListBullet"/>
        <w:tabs>
          <w:tab w:val="num" w:pos="360"/>
        </w:tabs>
        <w:spacing w:after="0" w:line="240" w:lineRule="auto"/>
        <w:ind w:left="357" w:hanging="357"/>
        <w:contextualSpacing w:val="0"/>
        <w:rPr>
          <w:rFonts w:ascii="Arial" w:hAnsi="Arial" w:cs="Arial"/>
          <w:sz w:val="24"/>
          <w:szCs w:val="24"/>
        </w:rPr>
      </w:pPr>
      <w:r w:rsidRPr="4C411D99">
        <w:rPr>
          <w:rFonts w:ascii="Arial" w:hAnsi="Arial" w:cs="Arial"/>
          <w:sz w:val="24"/>
          <w:szCs w:val="24"/>
        </w:rPr>
        <w:t xml:space="preserve">Residents must not modify chimneys or use chimneys that have been blocked up or otherwise decommissioned.  </w:t>
      </w:r>
    </w:p>
    <w:p w14:paraId="041C58ED" w14:textId="77777777" w:rsidR="00F25040" w:rsidRPr="009A61BC" w:rsidRDefault="00F25040" w:rsidP="00F25040">
      <w:pPr>
        <w:pStyle w:val="ListBullet"/>
        <w:tabs>
          <w:tab w:val="num" w:pos="360"/>
        </w:tabs>
        <w:spacing w:after="120" w:line="240" w:lineRule="auto"/>
        <w:ind w:left="360" w:hanging="360"/>
        <w:contextualSpacing w:val="0"/>
        <w:rPr>
          <w:rStyle w:val="cf01"/>
          <w:rFonts w:ascii="Arial" w:hAnsi="Arial" w:cs="Arial"/>
          <w:sz w:val="24"/>
          <w:szCs w:val="24"/>
        </w:rPr>
      </w:pPr>
      <w:r w:rsidRPr="4C411D99">
        <w:rPr>
          <w:rStyle w:val="cf01"/>
          <w:rFonts w:ascii="Arial" w:hAnsi="Arial" w:cs="Arial"/>
          <w:sz w:val="24"/>
          <w:szCs w:val="24"/>
        </w:rPr>
        <w:t>Promptly report any safety concerns.</w:t>
      </w:r>
    </w:p>
    <w:p w14:paraId="4E8C2B14" w14:textId="77777777" w:rsidR="00F25040" w:rsidRPr="009A61BC" w:rsidRDefault="00F25040" w:rsidP="00F25040">
      <w:pPr>
        <w:pStyle w:val="ListBullet"/>
        <w:numPr>
          <w:ilvl w:val="0"/>
          <w:numId w:val="0"/>
        </w:numPr>
        <w:spacing w:after="120" w:line="240" w:lineRule="auto"/>
        <w:contextualSpacing w:val="0"/>
        <w:rPr>
          <w:rFonts w:ascii="Arial" w:hAnsi="Arial" w:cs="Arial"/>
          <w:sz w:val="24"/>
          <w:szCs w:val="24"/>
        </w:rPr>
      </w:pPr>
      <w:r w:rsidRPr="009A61BC">
        <w:rPr>
          <w:rStyle w:val="cf01"/>
          <w:rFonts w:ascii="Arial" w:hAnsi="Arial" w:cs="Arial"/>
          <w:sz w:val="24"/>
          <w:szCs w:val="24"/>
        </w:rPr>
        <w:t>Residents must immediately report:</w:t>
      </w:r>
    </w:p>
    <w:p w14:paraId="725D73D5" w14:textId="77777777" w:rsidR="00F25040" w:rsidRPr="009A61BC" w:rsidRDefault="00F25040" w:rsidP="00F25040">
      <w:pPr>
        <w:pStyle w:val="ListBullet"/>
        <w:tabs>
          <w:tab w:val="num" w:pos="360"/>
        </w:tabs>
        <w:spacing w:after="0" w:line="240" w:lineRule="auto"/>
        <w:ind w:left="360" w:hanging="360"/>
        <w:contextualSpacing w:val="0"/>
        <w:rPr>
          <w:rFonts w:ascii="Arial" w:hAnsi="Arial" w:cs="Arial"/>
          <w:sz w:val="24"/>
          <w:szCs w:val="24"/>
        </w:rPr>
      </w:pPr>
      <w:r w:rsidRPr="4C411D99">
        <w:rPr>
          <w:rStyle w:val="cf01"/>
          <w:rFonts w:ascii="Arial" w:hAnsi="Arial" w:cs="Arial"/>
          <w:sz w:val="24"/>
          <w:szCs w:val="24"/>
        </w:rPr>
        <w:t>Smoke entering rooms.</w:t>
      </w:r>
    </w:p>
    <w:p w14:paraId="06319CDB" w14:textId="77777777" w:rsidR="00F25040" w:rsidRPr="009A61BC" w:rsidRDefault="00F25040" w:rsidP="00F25040">
      <w:pPr>
        <w:pStyle w:val="ListBullet"/>
        <w:tabs>
          <w:tab w:val="num" w:pos="360"/>
        </w:tabs>
        <w:spacing w:after="0" w:line="240" w:lineRule="auto"/>
        <w:ind w:left="360" w:hanging="360"/>
        <w:contextualSpacing w:val="0"/>
        <w:rPr>
          <w:rFonts w:ascii="Arial" w:hAnsi="Arial" w:cs="Arial"/>
          <w:sz w:val="24"/>
          <w:szCs w:val="24"/>
        </w:rPr>
      </w:pPr>
      <w:r w:rsidRPr="4C411D99">
        <w:rPr>
          <w:rStyle w:val="cf01"/>
          <w:rFonts w:ascii="Arial" w:hAnsi="Arial" w:cs="Arial"/>
          <w:sz w:val="24"/>
          <w:szCs w:val="24"/>
        </w:rPr>
        <w:t>Chimney fires or suspected chimney fires.</w:t>
      </w:r>
    </w:p>
    <w:p w14:paraId="385B3562" w14:textId="77777777" w:rsidR="00F25040" w:rsidRPr="009A61BC" w:rsidRDefault="00F25040" w:rsidP="00F25040">
      <w:pPr>
        <w:pStyle w:val="ListBullet"/>
        <w:tabs>
          <w:tab w:val="num" w:pos="360"/>
        </w:tabs>
        <w:spacing w:after="0" w:line="240" w:lineRule="auto"/>
        <w:ind w:left="360" w:hanging="360"/>
        <w:contextualSpacing w:val="0"/>
        <w:rPr>
          <w:rFonts w:ascii="Arial" w:hAnsi="Arial" w:cs="Arial"/>
          <w:sz w:val="24"/>
          <w:szCs w:val="24"/>
        </w:rPr>
      </w:pPr>
      <w:r w:rsidRPr="4C411D99">
        <w:rPr>
          <w:rStyle w:val="cf01"/>
          <w:rFonts w:ascii="Arial" w:hAnsi="Arial" w:cs="Arial"/>
          <w:sz w:val="24"/>
          <w:szCs w:val="24"/>
        </w:rPr>
        <w:t>Falling masonry or chimney deterioration.</w:t>
      </w:r>
    </w:p>
    <w:p w14:paraId="1E1BB071" w14:textId="77777777" w:rsidR="00F25040" w:rsidRPr="009A61BC" w:rsidRDefault="00F25040" w:rsidP="00F25040">
      <w:pPr>
        <w:pStyle w:val="ListBullet"/>
        <w:tabs>
          <w:tab w:val="num" w:pos="360"/>
        </w:tabs>
        <w:spacing w:after="0" w:line="240" w:lineRule="auto"/>
        <w:ind w:left="360" w:hanging="360"/>
        <w:contextualSpacing w:val="0"/>
        <w:rPr>
          <w:rFonts w:ascii="Arial" w:hAnsi="Arial" w:cs="Arial"/>
          <w:sz w:val="24"/>
          <w:szCs w:val="24"/>
        </w:rPr>
      </w:pPr>
      <w:r w:rsidRPr="4C411D99">
        <w:rPr>
          <w:rStyle w:val="cf01"/>
          <w:rFonts w:ascii="Arial" w:hAnsi="Arial" w:cs="Arial"/>
          <w:sz w:val="24"/>
          <w:szCs w:val="24"/>
        </w:rPr>
        <w:t>Persistent downdraughts.</w:t>
      </w:r>
    </w:p>
    <w:p w14:paraId="274CAF9A" w14:textId="77777777" w:rsidR="00F25040" w:rsidRPr="009A61BC" w:rsidRDefault="00F25040" w:rsidP="00F25040">
      <w:pPr>
        <w:pStyle w:val="ListBullet"/>
        <w:tabs>
          <w:tab w:val="num" w:pos="360"/>
        </w:tabs>
        <w:spacing w:after="0"/>
        <w:ind w:left="360" w:hanging="360"/>
      </w:pPr>
      <w:r w:rsidRPr="4C411D99">
        <w:rPr>
          <w:rStyle w:val="cf01"/>
          <w:rFonts w:ascii="Arial" w:hAnsi="Arial" w:cs="Arial"/>
          <w:sz w:val="24"/>
          <w:szCs w:val="24"/>
        </w:rPr>
        <w:t>Any activation of a carbon monoxide alarm immediately and must not use the appliance until it has been inspected.</w:t>
      </w:r>
    </w:p>
    <w:p w14:paraId="43F96489" w14:textId="77777777" w:rsidR="00F25040" w:rsidRPr="009A61BC" w:rsidRDefault="00F25040" w:rsidP="00F25040">
      <w:pPr>
        <w:pStyle w:val="ListBullet"/>
        <w:tabs>
          <w:tab w:val="num" w:pos="360"/>
        </w:tabs>
        <w:spacing w:after="120" w:line="240" w:lineRule="auto"/>
        <w:ind w:left="360" w:hanging="360"/>
        <w:contextualSpacing w:val="0"/>
        <w:rPr>
          <w:rStyle w:val="cf01"/>
          <w:rFonts w:ascii="Arial" w:hAnsi="Arial" w:cs="Arial"/>
          <w:sz w:val="24"/>
          <w:szCs w:val="24"/>
        </w:rPr>
      </w:pPr>
      <w:r w:rsidRPr="4C411D99">
        <w:rPr>
          <w:rStyle w:val="cf01"/>
          <w:rFonts w:ascii="Arial" w:hAnsi="Arial" w:cs="Arial"/>
          <w:sz w:val="24"/>
          <w:szCs w:val="24"/>
        </w:rPr>
        <w:t>Any concerns regarding the safe operation of a chimney or appliance.</w:t>
      </w:r>
    </w:p>
    <w:p w14:paraId="5192C172" w14:textId="77777777" w:rsidR="00F25040" w:rsidRPr="009A61BC" w:rsidRDefault="00F25040" w:rsidP="00F25040">
      <w:pPr>
        <w:pStyle w:val="ListBullet"/>
        <w:numPr>
          <w:ilvl w:val="0"/>
          <w:numId w:val="0"/>
        </w:numPr>
        <w:spacing w:after="120" w:line="240" w:lineRule="auto"/>
        <w:contextualSpacing w:val="0"/>
        <w:rPr>
          <w:rFonts w:ascii="Arial" w:hAnsi="Arial" w:cs="Arial"/>
          <w:sz w:val="24"/>
          <w:szCs w:val="24"/>
        </w:rPr>
      </w:pPr>
      <w:r w:rsidRPr="4C411D99">
        <w:rPr>
          <w:rFonts w:ascii="Arial" w:hAnsi="Arial" w:cs="Arial"/>
          <w:sz w:val="24"/>
          <w:szCs w:val="24"/>
        </w:rPr>
        <w:t>Residents will be provided with guidance on safe fuel use, ventilation, and signs of potential chimney problems.</w:t>
      </w:r>
    </w:p>
    <w:p w14:paraId="06141EEA" w14:textId="77777777" w:rsidR="00F25040" w:rsidRPr="009A61BC" w:rsidRDefault="00F25040" w:rsidP="00F25040">
      <w:pPr>
        <w:pStyle w:val="ListBullet"/>
        <w:numPr>
          <w:ilvl w:val="0"/>
          <w:numId w:val="0"/>
        </w:numPr>
        <w:spacing w:after="120" w:line="240" w:lineRule="auto"/>
        <w:contextualSpacing w:val="0"/>
        <w:rPr>
          <w:rFonts w:ascii="Arial" w:hAnsi="Arial" w:cs="Arial"/>
          <w:sz w:val="24"/>
          <w:szCs w:val="24"/>
        </w:rPr>
      </w:pPr>
      <w:r w:rsidRPr="4C411D99">
        <w:rPr>
          <w:rFonts w:ascii="Arial" w:eastAsia="Arial" w:hAnsi="Arial" w:cs="Arial"/>
          <w:i/>
          <w:iCs/>
          <w:color w:val="FF0000"/>
          <w:sz w:val="24"/>
          <w:szCs w:val="24"/>
        </w:rPr>
        <w:t>[Insert name of organisation]</w:t>
      </w:r>
      <w:r w:rsidRPr="4C411D99">
        <w:rPr>
          <w:rFonts w:ascii="Arial" w:hAnsi="Arial" w:cs="Arial"/>
          <w:sz w:val="24"/>
          <w:szCs w:val="24"/>
        </w:rPr>
        <w:t xml:space="preserve"> will not grant permission for the installation of new solid fuel burning appliances, see Repairs &amp; Maintenance Policy.</w:t>
      </w:r>
    </w:p>
    <w:p w14:paraId="4CF2AB15" w14:textId="77777777" w:rsidR="00F25040" w:rsidRDefault="00F25040" w:rsidP="00F25040">
      <w:pPr>
        <w:rPr>
          <w:rFonts w:ascii="Arial" w:eastAsiaTheme="majorEastAsia" w:hAnsi="Arial" w:cs="Arial"/>
          <w:b/>
          <w:bCs/>
          <w:sz w:val="24"/>
          <w:szCs w:val="24"/>
        </w:rPr>
      </w:pPr>
      <w:r>
        <w:br w:type="page"/>
      </w:r>
    </w:p>
    <w:p w14:paraId="149A27B0" w14:textId="77777777" w:rsidR="00F25040" w:rsidRPr="009A61BC" w:rsidRDefault="00F25040" w:rsidP="00F25040">
      <w:pPr>
        <w:pStyle w:val="Heading1"/>
        <w:numPr>
          <w:ilvl w:val="1"/>
          <w:numId w:val="18"/>
        </w:numPr>
        <w:ind w:left="426"/>
      </w:pPr>
      <w:r w:rsidRPr="009A61BC">
        <w:lastRenderedPageBreak/>
        <w:t xml:space="preserve">Inspections </w:t>
      </w:r>
    </w:p>
    <w:p w14:paraId="78F1435B" w14:textId="77777777" w:rsidR="00F25040" w:rsidRPr="009A61BC" w:rsidRDefault="00F25040" w:rsidP="00F25040">
      <w:pPr>
        <w:pStyle w:val="ListBullet"/>
        <w:numPr>
          <w:ilvl w:val="0"/>
          <w:numId w:val="0"/>
        </w:numPr>
        <w:spacing w:after="120" w:line="240" w:lineRule="auto"/>
        <w:contextualSpacing w:val="0"/>
        <w:rPr>
          <w:rFonts w:ascii="Arial" w:hAnsi="Arial" w:cs="Arial"/>
          <w:sz w:val="24"/>
          <w:szCs w:val="24"/>
        </w:rPr>
      </w:pPr>
      <w:r w:rsidRPr="009A61BC">
        <w:rPr>
          <w:rFonts w:ascii="Arial" w:hAnsi="Arial" w:cs="Arial"/>
          <w:sz w:val="24"/>
          <w:szCs w:val="24"/>
        </w:rPr>
        <w:t>Contractors must be appropriately trained, insured and competent. Membership of a recognised professional body such as HETAS, NACS or APICS is preferred.</w:t>
      </w:r>
    </w:p>
    <w:p w14:paraId="5AB1F1A5" w14:textId="77777777" w:rsidR="00F25040" w:rsidRPr="009A61BC" w:rsidRDefault="00F25040" w:rsidP="00F25040">
      <w:pPr>
        <w:pStyle w:val="ListBullet"/>
        <w:numPr>
          <w:ilvl w:val="0"/>
          <w:numId w:val="0"/>
        </w:numPr>
        <w:spacing w:after="120" w:line="240" w:lineRule="auto"/>
        <w:contextualSpacing w:val="0"/>
        <w:rPr>
          <w:rFonts w:ascii="Arial" w:hAnsi="Arial" w:cs="Arial"/>
          <w:sz w:val="24"/>
          <w:szCs w:val="24"/>
        </w:rPr>
      </w:pPr>
      <w:r w:rsidRPr="009A61BC">
        <w:rPr>
          <w:rFonts w:ascii="Arial" w:hAnsi="Arial" w:cs="Arial"/>
          <w:sz w:val="24"/>
          <w:szCs w:val="24"/>
        </w:rPr>
        <w:t>All operational chimneys and flues will be inspected and swept annually.</w:t>
      </w:r>
    </w:p>
    <w:p w14:paraId="77901CE2" w14:textId="77777777" w:rsidR="00F25040" w:rsidRDefault="00F25040" w:rsidP="00F25040">
      <w:pPr>
        <w:pStyle w:val="ListBullet"/>
        <w:numPr>
          <w:ilvl w:val="0"/>
          <w:numId w:val="0"/>
        </w:numPr>
        <w:spacing w:after="120" w:line="240" w:lineRule="auto"/>
        <w:contextualSpacing w:val="0"/>
        <w:rPr>
          <w:rFonts w:ascii="Arial" w:hAnsi="Arial" w:cs="Arial"/>
          <w:sz w:val="24"/>
          <w:szCs w:val="24"/>
        </w:rPr>
      </w:pPr>
      <w:r w:rsidRPr="009A61BC">
        <w:rPr>
          <w:rFonts w:ascii="Arial" w:hAnsi="Arial" w:cs="Arial"/>
          <w:sz w:val="24"/>
          <w:szCs w:val="24"/>
        </w:rPr>
        <w:t>Chimney inspections should identify blockages, bird nests, debris accumulation, damaged liners and other defects that may affect safe operation.</w:t>
      </w:r>
    </w:p>
    <w:p w14:paraId="094E5EE4" w14:textId="77777777" w:rsidR="00F25040" w:rsidRPr="009A61BC" w:rsidRDefault="00F25040" w:rsidP="00F25040">
      <w:pPr>
        <w:pStyle w:val="ListBullet"/>
        <w:numPr>
          <w:ilvl w:val="0"/>
          <w:numId w:val="0"/>
        </w:numPr>
        <w:spacing w:after="120" w:line="240" w:lineRule="auto"/>
        <w:contextualSpacing w:val="0"/>
        <w:rPr>
          <w:rFonts w:ascii="Arial" w:hAnsi="Arial" w:cs="Arial"/>
          <w:sz w:val="24"/>
          <w:szCs w:val="24"/>
        </w:rPr>
      </w:pPr>
    </w:p>
    <w:p w14:paraId="6EB0F10D" w14:textId="77777777" w:rsidR="00F25040" w:rsidRPr="009A61BC" w:rsidRDefault="00F25040" w:rsidP="00F25040">
      <w:pPr>
        <w:pStyle w:val="Heading1"/>
        <w:numPr>
          <w:ilvl w:val="1"/>
          <w:numId w:val="18"/>
        </w:numPr>
        <w:ind w:left="426"/>
      </w:pPr>
      <w:r w:rsidRPr="009A61BC">
        <w:t>Emergency and Routine Responses to Inspections</w:t>
      </w:r>
    </w:p>
    <w:p w14:paraId="151C6FBE" w14:textId="77777777" w:rsidR="00F25040" w:rsidRPr="009A61BC" w:rsidRDefault="00F25040" w:rsidP="00F25040">
      <w:pPr>
        <w:pStyle w:val="ListBullet"/>
        <w:numPr>
          <w:ilvl w:val="0"/>
          <w:numId w:val="0"/>
        </w:numPr>
        <w:spacing w:after="120" w:line="240" w:lineRule="auto"/>
        <w:contextualSpacing w:val="0"/>
        <w:rPr>
          <w:rFonts w:ascii="Arial" w:hAnsi="Arial" w:cs="Arial"/>
          <w:sz w:val="24"/>
          <w:szCs w:val="24"/>
        </w:rPr>
      </w:pPr>
      <w:r w:rsidRPr="4C411D99">
        <w:rPr>
          <w:rFonts w:ascii="Arial" w:hAnsi="Arial" w:cs="Arial"/>
          <w:sz w:val="24"/>
          <w:szCs w:val="24"/>
        </w:rPr>
        <w:t xml:space="preserve">Any defect identified during a chimney inspection or sweep will be risk assessed by the attending contractor and categorised according to the severity of the risk it presents. This ensures that serious defects are dealt with promptly while lesser issues are managed through planned maintenance, and that </w:t>
      </w:r>
      <w:r w:rsidRPr="4C411D99">
        <w:rPr>
          <w:rFonts w:ascii="Arial" w:eastAsia="Arial" w:hAnsi="Arial" w:cs="Arial"/>
          <w:i/>
          <w:iCs/>
          <w:color w:val="FF0000"/>
          <w:sz w:val="24"/>
          <w:szCs w:val="24"/>
        </w:rPr>
        <w:t>[Insert name of organisation]</w:t>
      </w:r>
      <w:r w:rsidRPr="4C411D99">
        <w:rPr>
          <w:rFonts w:ascii="Arial" w:hAnsi="Arial" w:cs="Arial"/>
          <w:sz w:val="24"/>
          <w:szCs w:val="24"/>
        </w:rPr>
        <w:t xml:space="preserve"> can demonstrate a consistent, proportionate approach to every defect found.</w:t>
      </w:r>
    </w:p>
    <w:p w14:paraId="7EF794C6" w14:textId="77777777" w:rsidR="00F25040" w:rsidRPr="009A61BC" w:rsidRDefault="00F25040" w:rsidP="00F25040">
      <w:pPr>
        <w:pStyle w:val="ListBullet"/>
        <w:numPr>
          <w:ilvl w:val="0"/>
          <w:numId w:val="0"/>
        </w:numPr>
        <w:spacing w:after="120" w:line="240" w:lineRule="auto"/>
        <w:ind w:left="360" w:hanging="360"/>
        <w:contextualSpacing w:val="0"/>
        <w:rPr>
          <w:rFonts w:ascii="Arial" w:hAnsi="Arial" w:cs="Arial"/>
          <w:sz w:val="24"/>
          <w:szCs w:val="24"/>
        </w:rPr>
      </w:pPr>
      <w:r w:rsidRPr="009A61BC">
        <w:rPr>
          <w:rFonts w:ascii="Arial" w:hAnsi="Arial" w:cs="Arial"/>
          <w:sz w:val="24"/>
          <w:szCs w:val="24"/>
        </w:rPr>
        <w:t>Defects will be categorised as follows:</w:t>
      </w:r>
    </w:p>
    <w:p w14:paraId="7B137E71" w14:textId="77777777" w:rsidR="00F25040" w:rsidRPr="009A61BC" w:rsidRDefault="00F25040" w:rsidP="00F25040">
      <w:pPr>
        <w:pStyle w:val="ListBullet"/>
        <w:numPr>
          <w:ilvl w:val="0"/>
          <w:numId w:val="0"/>
        </w:numPr>
        <w:spacing w:after="120" w:line="240" w:lineRule="auto"/>
        <w:contextualSpacing w:val="0"/>
        <w:rPr>
          <w:rFonts w:ascii="Arial" w:hAnsi="Arial" w:cs="Arial"/>
          <w:sz w:val="24"/>
          <w:szCs w:val="24"/>
        </w:rPr>
      </w:pPr>
      <w:r w:rsidRPr="4C411D99">
        <w:rPr>
          <w:rFonts w:ascii="Arial" w:hAnsi="Arial" w:cs="Arial"/>
          <w:b/>
          <w:bCs/>
          <w:i/>
          <w:iCs/>
          <w:sz w:val="24"/>
          <w:szCs w:val="24"/>
        </w:rPr>
        <w:t>Emergency/Urgent</w:t>
      </w:r>
      <w:r w:rsidRPr="4C411D99">
        <w:rPr>
          <w:rFonts w:ascii="Arial" w:hAnsi="Arial" w:cs="Arial"/>
          <w:sz w:val="24"/>
          <w:szCs w:val="24"/>
        </w:rPr>
        <w:t xml:space="preserve"> – a defect presenting a danger to life or property, or one that requires repair to prevent escalation. This includes a chimney fire or suspected chimney fire, carbon monoxide alarm activation, smoke entering the dwelling, falling masonry, a damaged liner, a blockage, or deterioration affecting safe operation. Where such a defect is identified, the appliance will be isolated and taken out of use immediately, and the resident advised not to use it under any circumstances until the chimney and appliance have been inspected and declared safe by a competent person. Where there is an immediate danger to life, the resident, contractor or staff member must contact the emergency services first.  </w:t>
      </w:r>
      <w:r w:rsidRPr="4C411D99">
        <w:rPr>
          <w:rFonts w:ascii="Arial" w:eastAsia="Arial" w:hAnsi="Arial" w:cs="Arial"/>
          <w:i/>
          <w:iCs/>
          <w:color w:val="FF0000"/>
          <w:sz w:val="24"/>
          <w:szCs w:val="24"/>
        </w:rPr>
        <w:t>[Insert name of organisation]</w:t>
      </w:r>
      <w:r w:rsidRPr="4C411D99">
        <w:rPr>
          <w:rFonts w:ascii="Arial" w:hAnsi="Arial" w:cs="Arial"/>
          <w:sz w:val="24"/>
          <w:szCs w:val="24"/>
        </w:rPr>
        <w:t xml:space="preserve"> will arrange a response without delay and complete any remedial work as a priority.</w:t>
      </w:r>
    </w:p>
    <w:p w14:paraId="35E6A179" w14:textId="77777777" w:rsidR="00F25040" w:rsidRPr="009A61BC" w:rsidRDefault="00F25040" w:rsidP="00F25040">
      <w:pPr>
        <w:pStyle w:val="ListBullet"/>
        <w:numPr>
          <w:ilvl w:val="0"/>
          <w:numId w:val="0"/>
        </w:numPr>
        <w:spacing w:after="120" w:line="240" w:lineRule="auto"/>
        <w:contextualSpacing w:val="0"/>
        <w:rPr>
          <w:rFonts w:ascii="Arial" w:hAnsi="Arial" w:cs="Arial"/>
          <w:sz w:val="24"/>
          <w:szCs w:val="24"/>
        </w:rPr>
      </w:pPr>
      <w:r w:rsidRPr="4C411D99">
        <w:rPr>
          <w:rFonts w:ascii="Arial" w:hAnsi="Arial" w:cs="Arial"/>
          <w:b/>
          <w:bCs/>
          <w:i/>
          <w:iCs/>
          <w:sz w:val="24"/>
          <w:szCs w:val="24"/>
        </w:rPr>
        <w:t>Routine</w:t>
      </w:r>
      <w:r w:rsidRPr="4C411D99">
        <w:rPr>
          <w:rFonts w:ascii="Arial" w:hAnsi="Arial" w:cs="Arial"/>
          <w:sz w:val="24"/>
          <w:szCs w:val="24"/>
        </w:rPr>
        <w:t xml:space="preserve"> – a minor defect or maintenance need that can safely be addressed through </w:t>
      </w:r>
      <w:r w:rsidRPr="4C411D99">
        <w:rPr>
          <w:rFonts w:ascii="Arial" w:eastAsia="Arial" w:hAnsi="Arial" w:cs="Arial"/>
          <w:i/>
          <w:iCs/>
          <w:color w:val="FF0000"/>
          <w:sz w:val="24"/>
          <w:szCs w:val="24"/>
        </w:rPr>
        <w:t>[Insert name of organisation]</w:t>
      </w:r>
      <w:r w:rsidRPr="4C411D99">
        <w:rPr>
          <w:rFonts w:ascii="Arial" w:hAnsi="Arial" w:cs="Arial"/>
          <w:sz w:val="24"/>
          <w:szCs w:val="24"/>
        </w:rPr>
        <w:t xml:space="preserve"> 's planned maintenance programme without affecting the safe use of the appliance in the meantime.</w:t>
      </w:r>
    </w:p>
    <w:p w14:paraId="6BCD7280" w14:textId="77777777" w:rsidR="00F25040" w:rsidRPr="009A61BC" w:rsidRDefault="00F25040" w:rsidP="00F25040">
      <w:pPr>
        <w:pStyle w:val="ListBullet"/>
        <w:numPr>
          <w:ilvl w:val="0"/>
          <w:numId w:val="0"/>
        </w:numPr>
        <w:spacing w:after="120" w:line="240" w:lineRule="auto"/>
        <w:rPr>
          <w:rFonts w:ascii="Arial" w:hAnsi="Arial" w:cs="Arial"/>
          <w:sz w:val="24"/>
          <w:szCs w:val="24"/>
        </w:rPr>
      </w:pPr>
      <w:r w:rsidRPr="4C411D99">
        <w:rPr>
          <w:rFonts w:ascii="Arial" w:hAnsi="Arial" w:cs="Arial"/>
          <w:sz w:val="24"/>
          <w:szCs w:val="24"/>
        </w:rPr>
        <w:t xml:space="preserve">In all cases the defect, its category, and the action taken will be logged on </w:t>
      </w:r>
      <w:r w:rsidRPr="4C411D99">
        <w:rPr>
          <w:rFonts w:ascii="Arial" w:hAnsi="Arial" w:cs="Arial"/>
          <w:i/>
          <w:iCs/>
          <w:color w:val="FF0000"/>
          <w:sz w:val="24"/>
          <w:szCs w:val="24"/>
        </w:rPr>
        <w:t>[Insert database/logging system]</w:t>
      </w:r>
      <w:r w:rsidRPr="4C411D99">
        <w:rPr>
          <w:rFonts w:ascii="Arial" w:hAnsi="Arial" w:cs="Arial"/>
          <w:sz w:val="24"/>
          <w:szCs w:val="24"/>
        </w:rPr>
        <w:t xml:space="preserve"> and any certificate or confirmation of remedial work retained in line with </w:t>
      </w:r>
      <w:r w:rsidRPr="4C411D99">
        <w:rPr>
          <w:rFonts w:ascii="Arial" w:eastAsia="Arial" w:hAnsi="Arial" w:cs="Arial"/>
          <w:i/>
          <w:iCs/>
          <w:color w:val="FF0000"/>
          <w:sz w:val="24"/>
          <w:szCs w:val="24"/>
        </w:rPr>
        <w:t>[Insert name of organisation]</w:t>
      </w:r>
      <w:r w:rsidRPr="4C411D99">
        <w:rPr>
          <w:rFonts w:ascii="Arial" w:hAnsi="Arial" w:cs="Arial"/>
          <w:sz w:val="24"/>
          <w:szCs w:val="24"/>
        </w:rPr>
        <w:t xml:space="preserve"> 's record-keeping commitments. Where a defect requires the appliance to be isolated, </w:t>
      </w:r>
      <w:r w:rsidRPr="4C411D99">
        <w:rPr>
          <w:rFonts w:ascii="Arial" w:eastAsia="Arial" w:hAnsi="Arial" w:cs="Arial"/>
          <w:i/>
          <w:iCs/>
          <w:color w:val="FF0000"/>
          <w:sz w:val="24"/>
          <w:szCs w:val="24"/>
        </w:rPr>
        <w:t>[Insert name of organisation]</w:t>
      </w:r>
      <w:r w:rsidRPr="4C411D99">
        <w:rPr>
          <w:rFonts w:ascii="Arial" w:hAnsi="Arial" w:cs="Arial"/>
          <w:sz w:val="24"/>
          <w:szCs w:val="24"/>
        </w:rPr>
        <w:t xml:space="preserve"> will consider the resident's heating needs and, if the chimney serves their primary heat source, arrange suitable alternative heating without delay. </w:t>
      </w:r>
    </w:p>
    <w:p w14:paraId="43AE86A5" w14:textId="77777777" w:rsidR="00F25040" w:rsidRPr="009A61BC" w:rsidRDefault="00F25040" w:rsidP="00F25040">
      <w:pPr>
        <w:pStyle w:val="ListBullet"/>
        <w:numPr>
          <w:ilvl w:val="0"/>
          <w:numId w:val="0"/>
        </w:numPr>
        <w:spacing w:after="120"/>
        <w:rPr>
          <w:rFonts w:ascii="Arial" w:hAnsi="Arial" w:cs="Arial"/>
          <w:sz w:val="24"/>
          <w:szCs w:val="24"/>
        </w:rPr>
      </w:pPr>
      <w:r w:rsidRPr="009A61BC">
        <w:rPr>
          <w:rFonts w:ascii="Arial" w:hAnsi="Arial" w:cs="Arial"/>
          <w:sz w:val="24"/>
          <w:szCs w:val="24"/>
        </w:rPr>
        <w:t>Following any suspected chimney fire, the appliance must not be used until the chimney and appliance have been inspected and declared safe by a competent person.</w:t>
      </w:r>
    </w:p>
    <w:p w14:paraId="19704262" w14:textId="77777777" w:rsidR="00F25040" w:rsidRDefault="00F25040" w:rsidP="00F25040">
      <w:pPr>
        <w:rPr>
          <w:rFonts w:ascii="Arial" w:eastAsiaTheme="majorEastAsia" w:hAnsi="Arial" w:cs="Arial"/>
          <w:b/>
          <w:bCs/>
          <w:sz w:val="24"/>
          <w:szCs w:val="24"/>
        </w:rPr>
      </w:pPr>
      <w:r>
        <w:br w:type="page"/>
      </w:r>
    </w:p>
    <w:p w14:paraId="02AF664C" w14:textId="77777777" w:rsidR="00F25040" w:rsidRPr="009A61BC" w:rsidRDefault="00F25040" w:rsidP="00F25040">
      <w:pPr>
        <w:pStyle w:val="Heading1"/>
      </w:pPr>
      <w:r>
        <w:lastRenderedPageBreak/>
        <w:t>Approach to No Access</w:t>
      </w:r>
    </w:p>
    <w:p w14:paraId="1DF42A08" w14:textId="77777777" w:rsidR="00F25040" w:rsidRDefault="00F25040" w:rsidP="00F25040">
      <w:pPr>
        <w:spacing w:after="120"/>
        <w:rPr>
          <w:rFonts w:ascii="Arial" w:hAnsi="Arial" w:cs="Arial"/>
          <w:sz w:val="24"/>
          <w:szCs w:val="24"/>
        </w:rPr>
      </w:pPr>
      <w:r w:rsidRPr="4C411D99">
        <w:rPr>
          <w:rFonts w:ascii="Arial" w:eastAsia="Arial" w:hAnsi="Arial" w:cs="Arial"/>
          <w:i/>
          <w:iCs/>
          <w:color w:val="FF0000"/>
          <w:sz w:val="24"/>
          <w:szCs w:val="24"/>
          <w:lang w:val="en-GB"/>
        </w:rPr>
        <w:t>[Insert name of organisation]</w:t>
      </w:r>
      <w:r w:rsidRPr="4C411D99">
        <w:rPr>
          <w:rFonts w:ascii="Arial" w:hAnsi="Arial" w:cs="Arial"/>
          <w:sz w:val="24"/>
          <w:szCs w:val="24"/>
        </w:rPr>
        <w:t xml:space="preserve"> will schedule chimney/flue inspections and sweeps at least eight weeks before the due date, giving residents reasonable notice and confirming the appointment and the importance of access by telephone or email. Where access is not gained, up to two further attempts will be made before the case is escalated to the </w:t>
      </w:r>
      <w:r w:rsidRPr="4C411D99">
        <w:rPr>
          <w:rFonts w:ascii="Arial" w:hAnsi="Arial" w:cs="Arial"/>
          <w:i/>
          <w:iCs/>
          <w:color w:val="FF0000"/>
          <w:sz w:val="24"/>
          <w:szCs w:val="24"/>
        </w:rPr>
        <w:t>[Insert relevant person/team].</w:t>
      </w:r>
      <w:r w:rsidRPr="4C411D99">
        <w:rPr>
          <w:rFonts w:ascii="Arial" w:hAnsi="Arial" w:cs="Arial"/>
          <w:sz w:val="24"/>
          <w:szCs w:val="24"/>
        </w:rPr>
        <w:t xml:space="preserve"> The full process for managing non-access, including engagement with the </w:t>
      </w:r>
      <w:proofErr w:type="gramStart"/>
      <w:r w:rsidRPr="4C411D99">
        <w:rPr>
          <w:rFonts w:ascii="Arial" w:hAnsi="Arial" w:cs="Arial"/>
          <w:sz w:val="24"/>
          <w:szCs w:val="24"/>
        </w:rPr>
        <w:t>resident</w:t>
      </w:r>
      <w:proofErr w:type="gramEnd"/>
      <w:r w:rsidRPr="4C411D99">
        <w:rPr>
          <w:rFonts w:ascii="Arial" w:hAnsi="Arial" w:cs="Arial"/>
          <w:sz w:val="24"/>
          <w:szCs w:val="24"/>
        </w:rPr>
        <w:t xml:space="preserve"> and their family or carers, the issuing of formal notices, and the use of legal remedies as a last resort, is set out in </w:t>
      </w:r>
      <w:r w:rsidRPr="4C411D99">
        <w:rPr>
          <w:rFonts w:ascii="Arial" w:eastAsia="Arial" w:hAnsi="Arial" w:cs="Arial"/>
          <w:i/>
          <w:iCs/>
          <w:color w:val="FF0000"/>
          <w:sz w:val="24"/>
          <w:szCs w:val="24"/>
          <w:lang w:val="en-GB"/>
        </w:rPr>
        <w:t>[Insert name of organisation]</w:t>
      </w:r>
      <w:r w:rsidRPr="4C411D99">
        <w:rPr>
          <w:rFonts w:ascii="Arial" w:hAnsi="Arial" w:cs="Arial"/>
          <w:sz w:val="24"/>
          <w:szCs w:val="24"/>
        </w:rPr>
        <w:t>'s No Access Policy.</w:t>
      </w:r>
    </w:p>
    <w:p w14:paraId="3E625A97" w14:textId="77777777" w:rsidR="00F25040" w:rsidRPr="009A61BC" w:rsidRDefault="00F25040" w:rsidP="00F25040">
      <w:pPr>
        <w:spacing w:after="120"/>
        <w:rPr>
          <w:rFonts w:ascii="Arial" w:hAnsi="Arial" w:cs="Arial"/>
          <w:sz w:val="24"/>
          <w:szCs w:val="24"/>
        </w:rPr>
      </w:pPr>
    </w:p>
    <w:p w14:paraId="3AFD4622" w14:textId="77777777" w:rsidR="00F25040" w:rsidRPr="00973B14" w:rsidRDefault="00F25040" w:rsidP="00F25040">
      <w:pPr>
        <w:pStyle w:val="Heading1"/>
      </w:pPr>
      <w:r w:rsidRPr="00973B14">
        <w:t>Monitoring and Record-Keeping</w:t>
      </w:r>
    </w:p>
    <w:p w14:paraId="21784CF0" w14:textId="77777777" w:rsidR="00F25040" w:rsidRPr="009A61BC" w:rsidRDefault="00F25040" w:rsidP="00F25040">
      <w:pPr>
        <w:pStyle w:val="ListBullet"/>
        <w:tabs>
          <w:tab w:val="num" w:pos="360"/>
        </w:tabs>
        <w:spacing w:after="120" w:line="240" w:lineRule="auto"/>
        <w:ind w:left="360" w:hanging="360"/>
        <w:contextualSpacing w:val="0"/>
        <w:rPr>
          <w:rFonts w:ascii="Arial" w:hAnsi="Arial" w:cs="Arial"/>
          <w:sz w:val="24"/>
          <w:szCs w:val="24"/>
        </w:rPr>
      </w:pPr>
      <w:r w:rsidRPr="4C411D99">
        <w:rPr>
          <w:rFonts w:ascii="Arial" w:hAnsi="Arial" w:cs="Arial"/>
          <w:sz w:val="24"/>
          <w:szCs w:val="24"/>
        </w:rPr>
        <w:t>A register of properties with operational chimneys will be maintained and reviewed annually.</w:t>
      </w:r>
    </w:p>
    <w:p w14:paraId="1F2C4AB6" w14:textId="77777777" w:rsidR="00F25040" w:rsidRPr="009A61BC" w:rsidRDefault="00F25040" w:rsidP="00F25040">
      <w:pPr>
        <w:pStyle w:val="ListBullet"/>
        <w:tabs>
          <w:tab w:val="num" w:pos="360"/>
        </w:tabs>
        <w:spacing w:after="120" w:line="240" w:lineRule="auto"/>
        <w:ind w:left="360" w:hanging="360"/>
        <w:contextualSpacing w:val="0"/>
        <w:rPr>
          <w:rFonts w:ascii="Arial" w:hAnsi="Arial" w:cs="Arial"/>
          <w:sz w:val="24"/>
          <w:szCs w:val="24"/>
        </w:rPr>
      </w:pPr>
      <w:r w:rsidRPr="4C411D99">
        <w:rPr>
          <w:rFonts w:ascii="Arial" w:hAnsi="Arial" w:cs="Arial"/>
          <w:sz w:val="24"/>
          <w:szCs w:val="24"/>
        </w:rPr>
        <w:t>Sweeping records will be retained in the compliance system and monitored monthly for overdue actions.</w:t>
      </w:r>
    </w:p>
    <w:p w14:paraId="013AF273" w14:textId="77777777" w:rsidR="00F25040" w:rsidRPr="009A61BC" w:rsidRDefault="00F25040" w:rsidP="00F25040">
      <w:pPr>
        <w:pStyle w:val="ListBullet"/>
        <w:tabs>
          <w:tab w:val="num" w:pos="360"/>
        </w:tabs>
        <w:spacing w:after="120" w:line="240" w:lineRule="auto"/>
        <w:ind w:left="360" w:hanging="360"/>
        <w:contextualSpacing w:val="0"/>
        <w:rPr>
          <w:rFonts w:ascii="Arial" w:hAnsi="Arial" w:cs="Arial"/>
          <w:sz w:val="24"/>
          <w:szCs w:val="24"/>
        </w:rPr>
      </w:pPr>
      <w:r w:rsidRPr="4C411D99">
        <w:rPr>
          <w:rFonts w:ascii="Arial" w:hAnsi="Arial" w:cs="Arial"/>
          <w:sz w:val="24"/>
          <w:szCs w:val="24"/>
        </w:rPr>
        <w:t>Issues reported by Residents or contractors will be investigated and responded to within 5 working days.</w:t>
      </w:r>
    </w:p>
    <w:p w14:paraId="4D73E072" w14:textId="77777777" w:rsidR="00F25040" w:rsidRPr="009A61BC" w:rsidRDefault="00F25040" w:rsidP="00F25040">
      <w:pPr>
        <w:pStyle w:val="ListBullet"/>
        <w:tabs>
          <w:tab w:val="num" w:pos="360"/>
        </w:tabs>
        <w:spacing w:after="120" w:line="240" w:lineRule="auto"/>
        <w:ind w:left="360" w:hanging="360"/>
        <w:contextualSpacing w:val="0"/>
        <w:rPr>
          <w:rFonts w:ascii="Arial" w:hAnsi="Arial" w:cs="Arial"/>
          <w:sz w:val="24"/>
          <w:szCs w:val="24"/>
        </w:rPr>
      </w:pPr>
      <w:r w:rsidRPr="4C411D99">
        <w:rPr>
          <w:rFonts w:ascii="Arial" w:hAnsi="Arial" w:cs="Arial"/>
          <w:sz w:val="24"/>
          <w:szCs w:val="24"/>
        </w:rPr>
        <w:t>Compliance will be reviewed annually</w:t>
      </w:r>
    </w:p>
    <w:p w14:paraId="717657DE" w14:textId="77777777" w:rsidR="00F25040" w:rsidRPr="009A61BC" w:rsidRDefault="00F25040" w:rsidP="00F25040">
      <w:pPr>
        <w:pStyle w:val="ListBullet"/>
        <w:tabs>
          <w:tab w:val="num" w:pos="360"/>
        </w:tabs>
        <w:spacing w:after="120" w:line="240" w:lineRule="auto"/>
        <w:ind w:left="360" w:hanging="360"/>
        <w:contextualSpacing w:val="0"/>
        <w:rPr>
          <w:rFonts w:ascii="Arial" w:hAnsi="Arial" w:cs="Arial"/>
          <w:sz w:val="24"/>
          <w:szCs w:val="24"/>
        </w:rPr>
      </w:pPr>
      <w:r w:rsidRPr="4C411D99">
        <w:rPr>
          <w:rFonts w:ascii="Arial" w:hAnsi="Arial" w:cs="Arial"/>
          <w:sz w:val="24"/>
          <w:szCs w:val="24"/>
        </w:rPr>
        <w:t xml:space="preserve">Certificates or confirmation of chimney sweeping will be stored for at least 6 years. Records will be retained for a minimum of six years after the completion of the work, or longer where required by law or </w:t>
      </w:r>
      <w:r w:rsidRPr="4C411D99">
        <w:rPr>
          <w:rFonts w:ascii="Arial" w:eastAsia="Arial" w:hAnsi="Arial" w:cs="Arial"/>
          <w:i/>
          <w:iCs/>
          <w:color w:val="FF0000"/>
          <w:sz w:val="24"/>
          <w:szCs w:val="24"/>
        </w:rPr>
        <w:t>[Insert name of organisation]</w:t>
      </w:r>
      <w:r w:rsidRPr="4C411D99">
        <w:rPr>
          <w:rFonts w:ascii="Arial" w:hAnsi="Arial" w:cs="Arial"/>
          <w:sz w:val="24"/>
          <w:szCs w:val="24"/>
        </w:rPr>
        <w:t xml:space="preserve"> record retention policies.</w:t>
      </w:r>
    </w:p>
    <w:p w14:paraId="6415DEE0" w14:textId="77777777" w:rsidR="00F25040" w:rsidRPr="009A61BC" w:rsidRDefault="00F25040" w:rsidP="00F25040">
      <w:pPr>
        <w:spacing w:after="120"/>
        <w:rPr>
          <w:rFonts w:ascii="Arial" w:eastAsiaTheme="majorEastAsia" w:hAnsi="Arial" w:cs="Arial"/>
          <w:b/>
          <w:bCs/>
          <w:sz w:val="24"/>
          <w:szCs w:val="24"/>
        </w:rPr>
      </w:pPr>
    </w:p>
    <w:p w14:paraId="7A0DAC1B" w14:textId="77777777" w:rsidR="00F25040" w:rsidRDefault="00F25040" w:rsidP="00F25040">
      <w:pPr>
        <w:pStyle w:val="Heading1"/>
      </w:pPr>
    </w:p>
    <w:p w14:paraId="39BBA175" w14:textId="77777777" w:rsidR="00F25040" w:rsidRDefault="00F25040" w:rsidP="00F25040">
      <w:pPr>
        <w:pStyle w:val="Heading1"/>
      </w:pPr>
    </w:p>
    <w:p w14:paraId="6F401743" w14:textId="77777777" w:rsidR="00F25040" w:rsidRDefault="00F25040" w:rsidP="00F25040">
      <w:pPr>
        <w:pStyle w:val="Heading1"/>
      </w:pPr>
    </w:p>
    <w:p w14:paraId="2E2FFAF0" w14:textId="77777777" w:rsidR="00F25040" w:rsidRDefault="00F25040" w:rsidP="00F25040">
      <w:pPr>
        <w:pStyle w:val="Heading1"/>
      </w:pPr>
    </w:p>
    <w:p w14:paraId="6F01C13D" w14:textId="77777777" w:rsidR="00F25040" w:rsidRDefault="00F25040" w:rsidP="00F25040">
      <w:pPr>
        <w:pStyle w:val="Heading1"/>
      </w:pPr>
    </w:p>
    <w:p w14:paraId="2E3BD6F5" w14:textId="77777777" w:rsidR="00F25040" w:rsidRDefault="00F25040" w:rsidP="00F25040">
      <w:pPr>
        <w:pStyle w:val="Heading1"/>
      </w:pPr>
    </w:p>
    <w:p w14:paraId="7C311E82" w14:textId="77777777" w:rsidR="00F25040" w:rsidRDefault="00F25040" w:rsidP="00F25040">
      <w:pPr>
        <w:pStyle w:val="Heading1"/>
      </w:pPr>
    </w:p>
    <w:p w14:paraId="6DE001C8" w14:textId="77777777" w:rsidR="00F25040" w:rsidRDefault="00F25040" w:rsidP="00F25040">
      <w:pPr>
        <w:pStyle w:val="Heading1"/>
      </w:pPr>
    </w:p>
    <w:p w14:paraId="3AB6FE9B" w14:textId="77777777" w:rsidR="00F25040" w:rsidRDefault="00F25040" w:rsidP="00F25040">
      <w:pPr>
        <w:pStyle w:val="Heading1"/>
      </w:pPr>
    </w:p>
    <w:p w14:paraId="040EFB5F" w14:textId="77777777" w:rsidR="00F25040" w:rsidRDefault="00F25040" w:rsidP="00F25040">
      <w:pPr>
        <w:pStyle w:val="Heading1"/>
      </w:pPr>
    </w:p>
    <w:p w14:paraId="7A30E2EE" w14:textId="77777777" w:rsidR="00F25040" w:rsidRDefault="00F25040" w:rsidP="00F25040">
      <w:pPr>
        <w:pStyle w:val="Heading1"/>
      </w:pPr>
    </w:p>
    <w:p w14:paraId="5796BEBF" w14:textId="77777777" w:rsidR="00F25040" w:rsidRDefault="00F25040" w:rsidP="00F25040">
      <w:pPr>
        <w:pStyle w:val="Heading1"/>
      </w:pPr>
    </w:p>
    <w:p w14:paraId="741F35D5" w14:textId="77777777" w:rsidR="00F25040" w:rsidRDefault="00F25040" w:rsidP="00F25040">
      <w:pPr>
        <w:pStyle w:val="Heading1"/>
      </w:pPr>
    </w:p>
    <w:p w14:paraId="65AD90AC" w14:textId="77777777" w:rsidR="00F25040" w:rsidRDefault="00F25040" w:rsidP="00F25040">
      <w:pPr>
        <w:pStyle w:val="Heading1"/>
      </w:pPr>
    </w:p>
    <w:p w14:paraId="1E715B11" w14:textId="77777777" w:rsidR="00F25040" w:rsidRDefault="00F25040" w:rsidP="00F25040">
      <w:pPr>
        <w:pStyle w:val="Heading1"/>
      </w:pPr>
    </w:p>
    <w:p w14:paraId="2FB1E8E9" w14:textId="77777777" w:rsidR="00F25040" w:rsidRDefault="00F25040" w:rsidP="00F25040">
      <w:pPr>
        <w:pStyle w:val="Heading1"/>
      </w:pPr>
    </w:p>
    <w:p w14:paraId="2C3E9990" w14:textId="77777777" w:rsidR="00F25040" w:rsidRDefault="00F25040" w:rsidP="00F25040">
      <w:pPr>
        <w:pStyle w:val="Heading1"/>
      </w:pPr>
    </w:p>
    <w:p w14:paraId="361421B3" w14:textId="47E16077" w:rsidR="00F25040" w:rsidRPr="00973B14" w:rsidRDefault="00F25040" w:rsidP="00F25040">
      <w:pPr>
        <w:pStyle w:val="Heading1"/>
      </w:pPr>
      <w:r w:rsidRPr="00973B14">
        <w:lastRenderedPageBreak/>
        <w:t>Procedure (Flowchart)</w:t>
      </w:r>
    </w:p>
    <w:p w14:paraId="3D5DA033" w14:textId="77777777" w:rsidR="00F25040" w:rsidRPr="009A61BC" w:rsidRDefault="00F25040" w:rsidP="00F25040">
      <w:pPr>
        <w:spacing w:after="120"/>
        <w:rPr>
          <w:rFonts w:ascii="Arial" w:hAnsi="Arial" w:cs="Arial"/>
          <w:sz w:val="24"/>
          <w:szCs w:val="24"/>
        </w:rPr>
      </w:pPr>
      <w:r w:rsidRPr="009A61BC">
        <w:rPr>
          <w:rFonts w:ascii="Arial" w:hAnsi="Arial" w:cs="Arial"/>
          <w:noProof/>
          <w:sz w:val="24"/>
          <w:szCs w:val="24"/>
        </w:rPr>
        <mc:AlternateContent>
          <mc:Choice Requires="wpc">
            <w:drawing>
              <wp:inline distT="0" distB="0" distL="0" distR="0" wp14:anchorId="4BD7AC01" wp14:editId="2BEE7649">
                <wp:extent cx="5486400" cy="4641850"/>
                <wp:effectExtent l="0" t="0" r="0" b="6350"/>
                <wp:docPr id="190633784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528442675" name="Rectangle 528442675"/>
                        <wps:cNvSpPr/>
                        <wps:spPr>
                          <a:xfrm>
                            <a:off x="209550" y="273050"/>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BAE1F23" w14:textId="77777777" w:rsidR="00F25040" w:rsidRPr="00654FCE" w:rsidRDefault="00F25040" w:rsidP="00F25040">
                              <w:pPr>
                                <w:jc w:val="center"/>
                                <w:rPr>
                                  <w:rFonts w:ascii="Arial" w:hAnsi="Arial" w:cs="Arial"/>
                                  <w:sz w:val="16"/>
                                  <w:szCs w:val="16"/>
                                </w:rPr>
                              </w:pPr>
                              <w:r w:rsidRPr="00654FCE">
                                <w:rPr>
                                  <w:rFonts w:ascii="Arial" w:hAnsi="Arial" w:cs="Arial"/>
                                  <w:sz w:val="16"/>
                                  <w:szCs w:val="16"/>
                                </w:rPr>
                                <w:t xml:space="preserve">Annual </w:t>
                              </w:r>
                              <w:proofErr w:type="gramStart"/>
                              <w:r w:rsidRPr="00654FCE">
                                <w:rPr>
                                  <w:rFonts w:ascii="Arial" w:hAnsi="Arial" w:cs="Arial"/>
                                  <w:sz w:val="16"/>
                                  <w:szCs w:val="16"/>
                                </w:rPr>
                                <w:t>chimney</w:t>
                              </w:r>
                              <w:proofErr w:type="gramEnd"/>
                              <w:r w:rsidRPr="00654FCE">
                                <w:rPr>
                                  <w:rFonts w:ascii="Arial" w:hAnsi="Arial" w:cs="Arial"/>
                                  <w:sz w:val="16"/>
                                  <w:szCs w:val="16"/>
                                </w:rPr>
                                <w:t xml:space="preserve"> sweep due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1645170" name="Rectangle 1871645170"/>
                        <wps:cNvSpPr/>
                        <wps:spPr>
                          <a:xfrm>
                            <a:off x="209550" y="1157900"/>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BFA9005" w14:textId="77777777" w:rsidR="00F25040" w:rsidRPr="00654FCE" w:rsidRDefault="00F25040" w:rsidP="00F25040">
                              <w:pPr>
                                <w:jc w:val="center"/>
                                <w:rPr>
                                  <w:rFonts w:ascii="Arial" w:eastAsia="MS Mincho" w:hAnsi="Arial" w:cs="Arial"/>
                                  <w:sz w:val="16"/>
                                  <w:szCs w:val="16"/>
                                </w:rPr>
                              </w:pPr>
                              <w:r w:rsidRPr="00654FCE">
                                <w:rPr>
                                  <w:rFonts w:ascii="Arial" w:eastAsia="MS Mincho" w:hAnsi="Arial" w:cs="Arial"/>
                                  <w:sz w:val="16"/>
                                  <w:szCs w:val="16"/>
                                </w:rPr>
                                <w:t xml:space="preserve">Arrange for local </w:t>
                              </w:r>
                              <w:proofErr w:type="gramStart"/>
                              <w:r w:rsidRPr="00654FCE">
                                <w:rPr>
                                  <w:rFonts w:ascii="Arial" w:eastAsia="MS Mincho" w:hAnsi="Arial" w:cs="Arial"/>
                                  <w:sz w:val="16"/>
                                  <w:szCs w:val="16"/>
                                </w:rPr>
                                <w:t>contractor</w:t>
                              </w:r>
                              <w:proofErr w:type="gramEnd"/>
                              <w:r w:rsidRPr="00654FCE">
                                <w:rPr>
                                  <w:rFonts w:ascii="Arial" w:eastAsia="MS Mincho" w:hAnsi="Arial" w:cs="Arial"/>
                                  <w:sz w:val="16"/>
                                  <w:szCs w:val="16"/>
                                </w:rPr>
                                <w:t xml:space="preserve"> to carry out work</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0690092" name="Rectangle 300690092"/>
                        <wps:cNvSpPr/>
                        <wps:spPr>
                          <a:xfrm>
                            <a:off x="209550" y="2027850"/>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7B24563" w14:textId="77777777" w:rsidR="00F25040" w:rsidRPr="00654FCE" w:rsidRDefault="00F25040" w:rsidP="00F25040">
                              <w:pPr>
                                <w:jc w:val="center"/>
                                <w:rPr>
                                  <w:rFonts w:ascii="Arial" w:eastAsia="MS Mincho" w:hAnsi="Arial" w:cs="Arial"/>
                                  <w:sz w:val="16"/>
                                  <w:szCs w:val="16"/>
                                </w:rPr>
                              </w:pPr>
                              <w:r w:rsidRPr="00654FCE">
                                <w:rPr>
                                  <w:rFonts w:ascii="Arial" w:eastAsia="MS Mincho" w:hAnsi="Arial" w:cs="Arial"/>
                                  <w:sz w:val="16"/>
                                  <w:szCs w:val="16"/>
                                </w:rPr>
                                <w:t>Sweep takes place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53319699" name="Rectangle 953319699"/>
                        <wps:cNvSpPr/>
                        <wps:spPr>
                          <a:xfrm>
                            <a:off x="1538900" y="2027850"/>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F93F93F" w14:textId="77777777" w:rsidR="00F25040" w:rsidRPr="00654FCE" w:rsidRDefault="00F25040" w:rsidP="00F25040">
                              <w:pPr>
                                <w:jc w:val="center"/>
                                <w:rPr>
                                  <w:rFonts w:ascii="Arial" w:eastAsia="MS Mincho" w:hAnsi="Arial" w:cs="Arial"/>
                                  <w:sz w:val="16"/>
                                  <w:szCs w:val="16"/>
                                </w:rPr>
                              </w:pPr>
                              <w:r w:rsidRPr="00654FCE">
                                <w:rPr>
                                  <w:rFonts w:ascii="Arial" w:eastAsia="MS Mincho" w:hAnsi="Arial" w:cs="Arial"/>
                                  <w:sz w:val="16"/>
                                  <w:szCs w:val="16"/>
                                </w:rPr>
                                <w:t>Fault or obstruction identified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7922635" name="Rectangle 177922635"/>
                        <wps:cNvSpPr/>
                        <wps:spPr>
                          <a:xfrm>
                            <a:off x="1538900" y="2933699"/>
                            <a:ext cx="1016000" cy="634933"/>
                          </a:xfrm>
                          <a:prstGeom prst="rect">
                            <a:avLst/>
                          </a:prstGeom>
                        </wps:spPr>
                        <wps:style>
                          <a:lnRef idx="2">
                            <a:schemeClr val="accent1"/>
                          </a:lnRef>
                          <a:fillRef idx="1">
                            <a:schemeClr val="lt1"/>
                          </a:fillRef>
                          <a:effectRef idx="0">
                            <a:schemeClr val="accent1"/>
                          </a:effectRef>
                          <a:fontRef idx="minor">
                            <a:schemeClr val="dk1"/>
                          </a:fontRef>
                        </wps:style>
                        <wps:txbx>
                          <w:txbxContent>
                            <w:p w14:paraId="31413FC1" w14:textId="77777777" w:rsidR="00F25040" w:rsidRPr="00654FCE" w:rsidRDefault="00F25040" w:rsidP="00F25040">
                              <w:pPr>
                                <w:jc w:val="center"/>
                                <w:rPr>
                                  <w:rFonts w:ascii="Arial" w:eastAsia="MS Mincho" w:hAnsi="Arial" w:cs="Arial"/>
                                  <w:sz w:val="16"/>
                                  <w:szCs w:val="16"/>
                                </w:rPr>
                              </w:pPr>
                              <w:r w:rsidRPr="00E47BB7">
                                <w:rPr>
                                  <w:rFonts w:ascii="Arial" w:eastAsia="MS Mincho" w:hAnsi="Arial" w:cs="Arial"/>
                                  <w:sz w:val="16"/>
                                  <w:szCs w:val="16"/>
                                </w:rPr>
                                <w:t>Routine – defect to be addressed through planned maintenance.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397023" name="Rectangle 34397023"/>
                        <wps:cNvSpPr/>
                        <wps:spPr>
                          <a:xfrm>
                            <a:off x="2942250" y="2933700"/>
                            <a:ext cx="1016000" cy="6921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2C16831" w14:textId="77777777" w:rsidR="00F25040" w:rsidRPr="00654FCE" w:rsidRDefault="00F25040" w:rsidP="00F25040">
                              <w:pPr>
                                <w:jc w:val="center"/>
                                <w:rPr>
                                  <w:rFonts w:ascii="Arial" w:eastAsia="MS Mincho" w:hAnsi="Arial" w:cs="Arial"/>
                                  <w:sz w:val="16"/>
                                  <w:szCs w:val="16"/>
                                </w:rPr>
                              </w:pPr>
                              <w:r w:rsidRPr="00654FCE">
                                <w:rPr>
                                  <w:rFonts w:ascii="Arial" w:eastAsia="MS Mincho" w:hAnsi="Arial" w:cs="Arial"/>
                                  <w:sz w:val="16"/>
                                  <w:szCs w:val="16"/>
                                </w:rPr>
                                <w:t>Immediate response – repair or isolate appliance/fire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25143560" name="Rectangle 1625143560"/>
                        <wps:cNvSpPr/>
                        <wps:spPr>
                          <a:xfrm>
                            <a:off x="1532550" y="3863000"/>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581C987" w14:textId="77777777" w:rsidR="00F25040" w:rsidRPr="00654FCE" w:rsidRDefault="00F25040" w:rsidP="00F25040">
                              <w:pPr>
                                <w:jc w:val="center"/>
                                <w:rPr>
                                  <w:rFonts w:ascii="Arial" w:eastAsia="MS Mincho" w:hAnsi="Arial" w:cs="Arial"/>
                                  <w:sz w:val="16"/>
                                  <w:szCs w:val="16"/>
                                </w:rPr>
                              </w:pPr>
                              <w:r w:rsidRPr="00654FCE">
                                <w:rPr>
                                  <w:rFonts w:ascii="Arial" w:eastAsia="MS Mincho" w:hAnsi="Arial" w:cs="Arial"/>
                                  <w:sz w:val="16"/>
                                  <w:szCs w:val="16"/>
                                </w:rPr>
                                <w:t xml:space="preserve">Schedule &amp; carry out remedial work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95390253" name="Rectangle 1395390253"/>
                        <wps:cNvSpPr/>
                        <wps:spPr>
                          <a:xfrm>
                            <a:off x="209550" y="2933700"/>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CFAA7E0" w14:textId="77777777" w:rsidR="00F25040" w:rsidRPr="00654FCE" w:rsidRDefault="00F25040" w:rsidP="00F25040">
                              <w:pPr>
                                <w:jc w:val="center"/>
                                <w:rPr>
                                  <w:rFonts w:ascii="Arial" w:eastAsia="MS Mincho" w:hAnsi="Arial" w:cs="Arial"/>
                                  <w:sz w:val="16"/>
                                  <w:szCs w:val="16"/>
                                </w:rPr>
                              </w:pPr>
                              <w:r w:rsidRPr="00654FCE">
                                <w:rPr>
                                  <w:rFonts w:ascii="Arial" w:eastAsia="MS Mincho" w:hAnsi="Arial" w:cs="Arial"/>
                                  <w:sz w:val="16"/>
                                  <w:szCs w:val="16"/>
                                </w:rPr>
                                <w:t xml:space="preserve">Certificate received by RMHS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89465843" name="Rectangle 489465843"/>
                        <wps:cNvSpPr/>
                        <wps:spPr>
                          <a:xfrm>
                            <a:off x="209550" y="3863000"/>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C49E47A" w14:textId="77777777" w:rsidR="00F25040" w:rsidRPr="00654FCE" w:rsidRDefault="00F25040" w:rsidP="00F25040">
                              <w:pPr>
                                <w:jc w:val="center"/>
                                <w:rPr>
                                  <w:rFonts w:ascii="Arial" w:eastAsia="MS Mincho" w:hAnsi="Arial" w:cs="Arial"/>
                                  <w:sz w:val="16"/>
                                  <w:szCs w:val="16"/>
                                </w:rPr>
                              </w:pPr>
                              <w:r w:rsidRPr="00654FCE">
                                <w:rPr>
                                  <w:rFonts w:ascii="Arial" w:eastAsia="MS Mincho" w:hAnsi="Arial" w:cs="Arial"/>
                                  <w:sz w:val="16"/>
                                  <w:szCs w:val="16"/>
                                </w:rPr>
                                <w:t xml:space="preserve">Certificate/repair logged on </w:t>
                              </w:r>
                              <w:proofErr w:type="spellStart"/>
                              <w:r w:rsidRPr="00654FCE">
                                <w:rPr>
                                  <w:rFonts w:ascii="Arial" w:eastAsia="MS Mincho" w:hAnsi="Arial" w:cs="Arial"/>
                                  <w:sz w:val="16"/>
                                  <w:szCs w:val="16"/>
                                </w:rPr>
                                <w:t>Homemaster</w:t>
                              </w:r>
                              <w:proofErr w:type="spellEnd"/>
                              <w:r w:rsidRPr="00654FCE">
                                <w:rPr>
                                  <w:rFonts w:ascii="Arial" w:eastAsia="MS Mincho" w:hAnsi="Arial" w:cs="Arial"/>
                                  <w:sz w:val="16"/>
                                  <w:szCs w:val="16"/>
                                </w:rPr>
                                <w:t xml:space="preser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41823044" name="Straight Arrow Connector 841823044"/>
                        <wps:cNvCnPr>
                          <a:stCxn id="528442675" idx="2"/>
                          <a:endCxn id="1871645170" idx="0"/>
                        </wps:cNvCnPr>
                        <wps:spPr>
                          <a:xfrm>
                            <a:off x="717550" y="800100"/>
                            <a:ext cx="0" cy="3578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409809954" name="Straight Arrow Connector 409809954"/>
                        <wps:cNvCnPr>
                          <a:stCxn id="1871645170" idx="2"/>
                          <a:endCxn id="300690092" idx="0"/>
                        </wps:cNvCnPr>
                        <wps:spPr>
                          <a:xfrm>
                            <a:off x="717550" y="1684950"/>
                            <a:ext cx="0" cy="3429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793317683" name="Straight Arrow Connector 1793317683"/>
                        <wps:cNvCnPr>
                          <a:stCxn id="300690092" idx="2"/>
                          <a:endCxn id="1395390253" idx="0"/>
                        </wps:cNvCnPr>
                        <wps:spPr>
                          <a:xfrm>
                            <a:off x="717550" y="2554900"/>
                            <a:ext cx="0" cy="3788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777516193" name="Straight Arrow Connector 777516193"/>
                        <wps:cNvCnPr>
                          <a:endCxn id="489465843" idx="0"/>
                        </wps:cNvCnPr>
                        <wps:spPr>
                          <a:xfrm>
                            <a:off x="717550" y="3460750"/>
                            <a:ext cx="0" cy="4022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869081383" name="Straight Arrow Connector 869081383"/>
                        <wps:cNvCnPr>
                          <a:stCxn id="1625143560" idx="1"/>
                          <a:endCxn id="489465843" idx="3"/>
                        </wps:cNvCnPr>
                        <wps:spPr>
                          <a:xfrm flipH="1">
                            <a:off x="1225550" y="4126525"/>
                            <a:ext cx="307000"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619515617" name="Straight Arrow Connector 619515617"/>
                        <wps:cNvCnPr>
                          <a:stCxn id="177922635" idx="2"/>
                          <a:endCxn id="1625143560" idx="0"/>
                        </wps:cNvCnPr>
                        <wps:spPr>
                          <a:xfrm flipH="1">
                            <a:off x="2040550" y="3568632"/>
                            <a:ext cx="6350" cy="294368"/>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579140803" name="Connector: Elbow 1579140803"/>
                        <wps:cNvCnPr>
                          <a:stCxn id="34397023" idx="2"/>
                          <a:endCxn id="1625143560" idx="3"/>
                        </wps:cNvCnPr>
                        <wps:spPr>
                          <a:xfrm rot="5400000">
                            <a:off x="2749063" y="3425337"/>
                            <a:ext cx="500675" cy="901700"/>
                          </a:xfrm>
                          <a:prstGeom prst="bentConnector2">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2144960637" name="Straight Arrow Connector 2144960637"/>
                        <wps:cNvCnPr>
                          <a:stCxn id="953319699" idx="3"/>
                          <a:endCxn id="1283785687" idx="1"/>
                        </wps:cNvCnPr>
                        <wps:spPr>
                          <a:xfrm flipV="1">
                            <a:off x="2554900" y="2284083"/>
                            <a:ext cx="387350" cy="7292"/>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765381606" name="Straight Arrow Connector 1765381606"/>
                        <wps:cNvCnPr>
                          <a:stCxn id="953319699" idx="2"/>
                          <a:endCxn id="177922635" idx="0"/>
                        </wps:cNvCnPr>
                        <wps:spPr>
                          <a:xfrm>
                            <a:off x="2046900" y="2554900"/>
                            <a:ext cx="0" cy="378799"/>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112628977" name="Straight Arrow Connector 1112628977"/>
                        <wps:cNvCnPr>
                          <a:stCxn id="300690092" idx="3"/>
                          <a:endCxn id="953319699" idx="1"/>
                        </wps:cNvCnPr>
                        <wps:spPr>
                          <a:xfrm>
                            <a:off x="1225550" y="2291375"/>
                            <a:ext cx="313350"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471755769" name="Straight Arrow Connector 471755769"/>
                        <wps:cNvCnPr>
                          <a:stCxn id="1283785687" idx="2"/>
                          <a:endCxn id="34397023" idx="0"/>
                        </wps:cNvCnPr>
                        <wps:spPr>
                          <a:xfrm>
                            <a:off x="3450250" y="2609270"/>
                            <a:ext cx="0" cy="32443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283785687" name="Rectangle 1283785687"/>
                        <wps:cNvSpPr/>
                        <wps:spPr>
                          <a:xfrm>
                            <a:off x="2942250" y="1958896"/>
                            <a:ext cx="1016000" cy="650374"/>
                          </a:xfrm>
                          <a:prstGeom prst="rect">
                            <a:avLst/>
                          </a:prstGeom>
                        </wps:spPr>
                        <wps:style>
                          <a:lnRef idx="2">
                            <a:schemeClr val="accent1"/>
                          </a:lnRef>
                          <a:fillRef idx="1">
                            <a:schemeClr val="lt1"/>
                          </a:fillRef>
                          <a:effectRef idx="0">
                            <a:schemeClr val="accent1"/>
                          </a:effectRef>
                          <a:fontRef idx="minor">
                            <a:schemeClr val="dk1"/>
                          </a:fontRef>
                        </wps:style>
                        <wps:txbx>
                          <w:txbxContent>
                            <w:p w14:paraId="7093196C" w14:textId="77777777" w:rsidR="00F25040" w:rsidRPr="00D47232" w:rsidRDefault="00F25040" w:rsidP="00F25040">
                              <w:pPr>
                                <w:jc w:val="center"/>
                                <w:rPr>
                                  <w:rFonts w:ascii="Arial" w:eastAsia="MS Mincho" w:hAnsi="Arial" w:cs="Arial"/>
                                  <w:sz w:val="16"/>
                                  <w:szCs w:val="16"/>
                                </w:rPr>
                              </w:pPr>
                              <w:r>
                                <w:rPr>
                                  <w:rFonts w:ascii="Arial" w:eastAsia="MS Mincho" w:hAnsi="Arial" w:cs="Arial"/>
                                  <w:sz w:val="16"/>
                                  <w:szCs w:val="16"/>
                                </w:rPr>
                                <w:t>Emergency –</w:t>
                              </w:r>
                              <w:r w:rsidRPr="00D47232">
                                <w:rPr>
                                  <w:rFonts w:ascii="Arial" w:eastAsia="MS Mincho" w:hAnsi="Arial" w:cs="Arial"/>
                                  <w:sz w:val="16"/>
                                  <w:szCs w:val="16"/>
                                </w:rPr>
                                <w:t>danger to life or property.</w:t>
                              </w:r>
                            </w:p>
                            <w:p w14:paraId="5643353A" w14:textId="77777777" w:rsidR="00F25040" w:rsidRDefault="00F25040" w:rsidP="00F25040">
                              <w:pPr>
                                <w:jc w:val="center"/>
                                <w:rPr>
                                  <w:rFonts w:ascii="Arial" w:eastAsia="MS Mincho" w:hAnsi="Arial" w:cs="Arial"/>
                                  <w:sz w:val="16"/>
                                  <w:szCs w:val="16"/>
                                </w:rPr>
                              </w:pPr>
                              <w:r>
                                <w:rPr>
                                  <w:rFonts w:ascii="Arial" w:eastAsia="MS Mincho" w:hAnsi="Arial" w:cs="Arial"/>
                                  <w:sz w:val="16"/>
                                  <w:szCs w:val="16"/>
                                </w:rPr>
                                <w:t>days.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BD7AC01" id="Canvas 1" o:spid="_x0000_s1027" editas="canvas" style="width:6in;height:365.5pt;mso-position-horizontal-relative:char;mso-position-vertical-relative:line" coordsize="54864,46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4864;height:46418;visibility:visible;mso-wrap-style:square" filled="t">
                  <v:fill o:detectmouseclick="t"/>
                  <v:path o:connecttype="none"/>
                </v:shape>
                <v:rect id="Rectangle 528442675" o:spid="_x0000_s1029" style="position:absolute;left:2095;top:2730;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" fillcolor="white [3201]" strokecolor="#4f81bd [3204]" strokeweight="2pt">
                  <v:textbox>
                    <w:txbxContent>
                      <w:p w14:paraId="6BAE1F23" w14:textId="77777777" w:rsidR="00F25040" w:rsidRPr="00654FCE" w:rsidRDefault="00F25040" w:rsidP="00F25040">
                        <w:pPr>
                          <w:jc w:val="center"/>
                          <w:rPr>
                            <w:rFonts w:ascii="Arial" w:hAnsi="Arial" w:cs="Arial"/>
                            <w:sz w:val="16"/>
                            <w:szCs w:val="16"/>
                          </w:rPr>
                        </w:pPr>
                        <w:r w:rsidRPr="00654FCE">
                          <w:rPr>
                            <w:rFonts w:ascii="Arial" w:hAnsi="Arial" w:cs="Arial"/>
                            <w:sz w:val="16"/>
                            <w:szCs w:val="16"/>
                          </w:rPr>
                          <w:t xml:space="preserve">Annual </w:t>
                        </w:r>
                        <w:proofErr w:type="gramStart"/>
                        <w:r w:rsidRPr="00654FCE">
                          <w:rPr>
                            <w:rFonts w:ascii="Arial" w:hAnsi="Arial" w:cs="Arial"/>
                            <w:sz w:val="16"/>
                            <w:szCs w:val="16"/>
                          </w:rPr>
                          <w:t>chimney</w:t>
                        </w:r>
                        <w:proofErr w:type="gramEnd"/>
                        <w:r w:rsidRPr="00654FCE">
                          <w:rPr>
                            <w:rFonts w:ascii="Arial" w:hAnsi="Arial" w:cs="Arial"/>
                            <w:sz w:val="16"/>
                            <w:szCs w:val="16"/>
                          </w:rPr>
                          <w:t xml:space="preserve"> sweep due</w:t>
                        </w:r>
                      </w:p>
                    </w:txbxContent>
                  </v:textbox>
                </v:rect>
                <v:rect id="Rectangle 1871645170" o:spid="_x0000_s1030" style="position:absolute;left:2095;top:11579;width:10160;height:5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" fillcolor="white [3201]" strokecolor="#4f81bd [3204]" strokeweight="2pt">
                  <v:textbox>
                    <w:txbxContent>
                      <w:p w14:paraId="5BFA9005" w14:textId="77777777" w:rsidR="00F25040" w:rsidRPr="00654FCE" w:rsidRDefault="00F25040" w:rsidP="00F25040">
                        <w:pPr>
                          <w:jc w:val="center"/>
                          <w:rPr>
                            <w:rFonts w:ascii="Arial" w:eastAsia="MS Mincho" w:hAnsi="Arial" w:cs="Arial"/>
                            <w:sz w:val="16"/>
                            <w:szCs w:val="16"/>
                          </w:rPr>
                        </w:pPr>
                        <w:r w:rsidRPr="00654FCE">
                          <w:rPr>
                            <w:rFonts w:ascii="Arial" w:eastAsia="MS Mincho" w:hAnsi="Arial" w:cs="Arial"/>
                            <w:sz w:val="16"/>
                            <w:szCs w:val="16"/>
                          </w:rPr>
                          <w:t xml:space="preserve">Arrange for local </w:t>
                        </w:r>
                        <w:proofErr w:type="gramStart"/>
                        <w:r w:rsidRPr="00654FCE">
                          <w:rPr>
                            <w:rFonts w:ascii="Arial" w:eastAsia="MS Mincho" w:hAnsi="Arial" w:cs="Arial"/>
                            <w:sz w:val="16"/>
                            <w:szCs w:val="16"/>
                          </w:rPr>
                          <w:t>contractor</w:t>
                        </w:r>
                        <w:proofErr w:type="gramEnd"/>
                        <w:r w:rsidRPr="00654FCE">
                          <w:rPr>
                            <w:rFonts w:ascii="Arial" w:eastAsia="MS Mincho" w:hAnsi="Arial" w:cs="Arial"/>
                            <w:sz w:val="16"/>
                            <w:szCs w:val="16"/>
                          </w:rPr>
                          <w:t xml:space="preserve"> to carry out work</w:t>
                        </w:r>
                      </w:p>
                    </w:txbxContent>
                  </v:textbox>
                </v:rect>
                <v:rect id="Rectangle 300690092" o:spid="_x0000_s1031" style="position:absolute;left:2095;top:20278;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" fillcolor="white [3201]" strokecolor="#4f81bd [3204]" strokeweight="2pt">
                  <v:textbox>
                    <w:txbxContent>
                      <w:p w14:paraId="17B24563" w14:textId="77777777" w:rsidR="00F25040" w:rsidRPr="00654FCE" w:rsidRDefault="00F25040" w:rsidP="00F25040">
                        <w:pPr>
                          <w:jc w:val="center"/>
                          <w:rPr>
                            <w:rFonts w:ascii="Arial" w:eastAsia="MS Mincho" w:hAnsi="Arial" w:cs="Arial"/>
                            <w:sz w:val="16"/>
                            <w:szCs w:val="16"/>
                          </w:rPr>
                        </w:pPr>
                        <w:r w:rsidRPr="00654FCE">
                          <w:rPr>
                            <w:rFonts w:ascii="Arial" w:eastAsia="MS Mincho" w:hAnsi="Arial" w:cs="Arial"/>
                            <w:sz w:val="16"/>
                            <w:szCs w:val="16"/>
                          </w:rPr>
                          <w:t>Sweep takes place</w:t>
                        </w:r>
                      </w:p>
                    </w:txbxContent>
                  </v:textbox>
                </v:rect>
                <v:rect id="Rectangle 953319699" o:spid="_x0000_s1032" style="position:absolute;left:15389;top:20278;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" fillcolor="white [3201]" strokecolor="#4f81bd [3204]" strokeweight="2pt">
                  <v:textbox>
                    <w:txbxContent>
                      <w:p w14:paraId="3F93F93F" w14:textId="77777777" w:rsidR="00F25040" w:rsidRPr="00654FCE" w:rsidRDefault="00F25040" w:rsidP="00F25040">
                        <w:pPr>
                          <w:jc w:val="center"/>
                          <w:rPr>
                            <w:rFonts w:ascii="Arial" w:eastAsia="MS Mincho" w:hAnsi="Arial" w:cs="Arial"/>
                            <w:sz w:val="16"/>
                            <w:szCs w:val="16"/>
                          </w:rPr>
                        </w:pPr>
                        <w:r w:rsidRPr="00654FCE">
                          <w:rPr>
                            <w:rFonts w:ascii="Arial" w:eastAsia="MS Mincho" w:hAnsi="Arial" w:cs="Arial"/>
                            <w:sz w:val="16"/>
                            <w:szCs w:val="16"/>
                          </w:rPr>
                          <w:t>Fault or obstruction identified</w:t>
                        </w:r>
                      </w:p>
                    </w:txbxContent>
                  </v:textbox>
                </v:rect>
                <v:rect id="Rectangle 177922635" o:spid="_x0000_s1033" style="position:absolute;left:15389;top:29336;width:10160;height:6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" fillcolor="white [3201]" strokecolor="#4f81bd [3204]" strokeweight="2pt">
                  <v:textbox>
                    <w:txbxContent>
                      <w:p w14:paraId="31413FC1" w14:textId="77777777" w:rsidR="00F25040" w:rsidRPr="00654FCE" w:rsidRDefault="00F25040" w:rsidP="00F25040">
                        <w:pPr>
                          <w:jc w:val="center"/>
                          <w:rPr>
                            <w:rFonts w:ascii="Arial" w:eastAsia="MS Mincho" w:hAnsi="Arial" w:cs="Arial"/>
                            <w:sz w:val="16"/>
                            <w:szCs w:val="16"/>
                          </w:rPr>
                        </w:pPr>
                        <w:r w:rsidRPr="00E47BB7">
                          <w:rPr>
                            <w:rFonts w:ascii="Arial" w:eastAsia="MS Mincho" w:hAnsi="Arial" w:cs="Arial"/>
                            <w:sz w:val="16"/>
                            <w:szCs w:val="16"/>
                          </w:rPr>
                          <w:t>Routine – defect to be addressed through planned maintenance.</w:t>
                        </w:r>
                      </w:p>
                    </w:txbxContent>
                  </v:textbox>
                </v:rect>
                <v:rect id="Rectangle 34397023" o:spid="_x0000_s1034" style="position:absolute;left:29422;top:29337;width:10160;height:6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" fillcolor="white [3201]" strokecolor="#4f81bd [3204]" strokeweight="2pt">
                  <v:textbox>
                    <w:txbxContent>
                      <w:p w14:paraId="02C16831" w14:textId="77777777" w:rsidR="00F25040" w:rsidRPr="00654FCE" w:rsidRDefault="00F25040" w:rsidP="00F25040">
                        <w:pPr>
                          <w:jc w:val="center"/>
                          <w:rPr>
                            <w:rFonts w:ascii="Arial" w:eastAsia="MS Mincho" w:hAnsi="Arial" w:cs="Arial"/>
                            <w:sz w:val="16"/>
                            <w:szCs w:val="16"/>
                          </w:rPr>
                        </w:pPr>
                        <w:r w:rsidRPr="00654FCE">
                          <w:rPr>
                            <w:rFonts w:ascii="Arial" w:eastAsia="MS Mincho" w:hAnsi="Arial" w:cs="Arial"/>
                            <w:sz w:val="16"/>
                            <w:szCs w:val="16"/>
                          </w:rPr>
                          <w:t>Immediate response – repair or isolate appliance/fire</w:t>
                        </w:r>
                      </w:p>
                    </w:txbxContent>
                  </v:textbox>
                </v:rect>
                <v:rect id="Rectangle 1625143560" o:spid="_x0000_s1035" style="position:absolute;left:15325;top:38630;width:10160;height:5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" fillcolor="white [3201]" strokecolor="#4f81bd [3204]" strokeweight="2pt">
                  <v:textbox>
                    <w:txbxContent>
                      <w:p w14:paraId="7581C987" w14:textId="77777777" w:rsidR="00F25040" w:rsidRPr="00654FCE" w:rsidRDefault="00F25040" w:rsidP="00F25040">
                        <w:pPr>
                          <w:jc w:val="center"/>
                          <w:rPr>
                            <w:rFonts w:ascii="Arial" w:eastAsia="MS Mincho" w:hAnsi="Arial" w:cs="Arial"/>
                            <w:sz w:val="16"/>
                            <w:szCs w:val="16"/>
                          </w:rPr>
                        </w:pPr>
                        <w:r w:rsidRPr="00654FCE">
                          <w:rPr>
                            <w:rFonts w:ascii="Arial" w:eastAsia="MS Mincho" w:hAnsi="Arial" w:cs="Arial"/>
                            <w:sz w:val="16"/>
                            <w:szCs w:val="16"/>
                          </w:rPr>
                          <w:t xml:space="preserve">Schedule &amp; carry out remedial work </w:t>
                        </w:r>
                      </w:p>
                    </w:txbxContent>
                  </v:textbox>
                </v:rect>
                <v:rect id="Rectangle 1395390253" o:spid="_x0000_s1036" style="position:absolute;left:2095;top:29337;width:10160;height:5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" fillcolor="white [3201]" strokecolor="#4f81bd [3204]" strokeweight="2pt">
                  <v:textbox>
                    <w:txbxContent>
                      <w:p w14:paraId="6CFAA7E0" w14:textId="77777777" w:rsidR="00F25040" w:rsidRPr="00654FCE" w:rsidRDefault="00F25040" w:rsidP="00F25040">
                        <w:pPr>
                          <w:jc w:val="center"/>
                          <w:rPr>
                            <w:rFonts w:ascii="Arial" w:eastAsia="MS Mincho" w:hAnsi="Arial" w:cs="Arial"/>
                            <w:sz w:val="16"/>
                            <w:szCs w:val="16"/>
                          </w:rPr>
                        </w:pPr>
                        <w:r w:rsidRPr="00654FCE">
                          <w:rPr>
                            <w:rFonts w:ascii="Arial" w:eastAsia="MS Mincho" w:hAnsi="Arial" w:cs="Arial"/>
                            <w:sz w:val="16"/>
                            <w:szCs w:val="16"/>
                          </w:rPr>
                          <w:t xml:space="preserve">Certificate received by RMHS </w:t>
                        </w:r>
                      </w:p>
                    </w:txbxContent>
                  </v:textbox>
                </v:rect>
                <v:rect id="Rectangle 489465843" o:spid="_x0000_s1037" style="position:absolute;left:2095;top:38630;width:10160;height:5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" fillcolor="white [3201]" strokecolor="#4f81bd [3204]" strokeweight="2pt">
                  <v:textbox>
                    <w:txbxContent>
                      <w:p w14:paraId="1C49E47A" w14:textId="77777777" w:rsidR="00F25040" w:rsidRPr="00654FCE" w:rsidRDefault="00F25040" w:rsidP="00F25040">
                        <w:pPr>
                          <w:jc w:val="center"/>
                          <w:rPr>
                            <w:rFonts w:ascii="Arial" w:eastAsia="MS Mincho" w:hAnsi="Arial" w:cs="Arial"/>
                            <w:sz w:val="16"/>
                            <w:szCs w:val="16"/>
                          </w:rPr>
                        </w:pPr>
                        <w:r w:rsidRPr="00654FCE">
                          <w:rPr>
                            <w:rFonts w:ascii="Arial" w:eastAsia="MS Mincho" w:hAnsi="Arial" w:cs="Arial"/>
                            <w:sz w:val="16"/>
                            <w:szCs w:val="16"/>
                          </w:rPr>
                          <w:t xml:space="preserve">Certificate/repair logged on </w:t>
                        </w:r>
                        <w:proofErr w:type="spellStart"/>
                        <w:r w:rsidRPr="00654FCE">
                          <w:rPr>
                            <w:rFonts w:ascii="Arial" w:eastAsia="MS Mincho" w:hAnsi="Arial" w:cs="Arial"/>
                            <w:sz w:val="16"/>
                            <w:szCs w:val="16"/>
                          </w:rPr>
                          <w:t>Homemaster</w:t>
                        </w:r>
                        <w:proofErr w:type="spellEnd"/>
                        <w:r w:rsidRPr="00654FCE">
                          <w:rPr>
                            <w:rFonts w:ascii="Arial" w:eastAsia="MS Mincho" w:hAnsi="Arial" w:cs="Arial"/>
                            <w:sz w:val="16"/>
                            <w:szCs w:val="16"/>
                          </w:rPr>
                          <w:t xml:space="preserve"> </w:t>
                        </w:r>
                      </w:p>
                    </w:txbxContent>
                  </v:textbox>
                </v:rect>
                <v:shapetype id="_x0000_t32" coordsize="21600,21600" o:spt="32" o:oned="t" path="m,l21600,21600e" filled="f">
                  <v:path arrowok="t" fillok="f" o:connecttype="none"/>
                  <o:lock v:ext="edit" shapetype="t"/>
                </v:shapetype>
                <v:shape id="Straight Arrow Connector 841823044" o:spid="_x0000_s1038" type="#_x0000_t32" style="position:absolute;left:7175;top:8001;width:0;height:35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" strokecolor="#4f81bd [3204]" strokeweight="2pt">
                  <v:stroke endarrow="block"/>
                  <v:shadow on="t" color="black" opacity="24903f" origin=",.5" offset="0,.55556mm"/>
                </v:shape>
                <v:shape id="Straight Arrow Connector 409809954" o:spid="_x0000_s1039" type="#_x0000_t32" style="position:absolute;left:7175;top:16849;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" strokecolor="#4f81bd [3204]" strokeweight="2pt">
                  <v:stroke endarrow="block"/>
                  <v:shadow on="t" color="black" opacity="24903f" origin=",.5" offset="0,.55556mm"/>
                </v:shape>
                <v:shape id="Straight Arrow Connector 1793317683" o:spid="_x0000_s1040" type="#_x0000_t32" style="position:absolute;left:7175;top:25549;width:0;height:37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" strokecolor="#4f81bd [3204]" strokeweight="2pt">
                  <v:stroke endarrow="block"/>
                  <v:shadow on="t" color="black" opacity="24903f" origin=",.5" offset="0,.55556mm"/>
                </v:shape>
                <v:shape id="Straight Arrow Connector 777516193" o:spid="_x0000_s1041" type="#_x0000_t32" style="position:absolute;left:7175;top:34607;width:0;height:40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" strokecolor="#4f81bd [3204]" strokeweight="2pt">
                  <v:stroke endarrow="block"/>
                  <v:shadow on="t" color="black" opacity="24903f" origin=",.5" offset="0,.55556mm"/>
                </v:shape>
                <v:shape id="Straight Arrow Connector 869081383" o:spid="_x0000_s1042" type="#_x0000_t32" style="position:absolute;left:12255;top:41265;width:307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" strokecolor="#4f81bd [3204]" strokeweight="2pt">
                  <v:stroke endarrow="block"/>
                  <v:shadow on="t" color="black" opacity="24903f" origin=",.5" offset="0,.55556mm"/>
                </v:shape>
                <v:shape id="Straight Arrow Connector 619515617" o:spid="_x0000_s1043" type="#_x0000_t32" style="position:absolute;left:20405;top:35686;width:64;height:294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" strokecolor="#4f81bd [3204]" strokeweight="2pt">
                  <v:stroke endarrow="block"/>
                  <v:shadow on="t" color="black" opacity="24903f" origin=",.5" offset="0,.55556mm"/>
                </v:shape>
                <v:shapetype id="_x0000_t33" coordsize="21600,21600" o:spt="33" o:oned="t" path="m,l21600,r,21600e" filled="f">
                  <v:stroke joinstyle="miter"/>
                  <v:path arrowok="t" fillok="f" o:connecttype="none"/>
                  <o:lock v:ext="edit" shapetype="t"/>
                </v:shapetype>
                <v:shape id="Connector: Elbow 1579140803" o:spid="_x0000_s1044" type="#_x0000_t33" style="position:absolute;left:27490;top:34253;width:5007;height:9017;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" strokecolor="#4f81bd [3204]" strokeweight="2pt">
                  <v:stroke endarrow="block"/>
                  <v:shadow on="t" color="black" opacity="24903f" origin=",.5" offset="0,.55556mm"/>
                </v:shape>
                <v:shape id="Straight Arrow Connector 2144960637" o:spid="_x0000_s1045" type="#_x0000_t32" style="position:absolute;left:25549;top:22840;width:3873;height: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" strokecolor="#4f81bd [3204]" strokeweight="2pt">
                  <v:stroke endarrow="block"/>
                  <v:shadow on="t" color="black" opacity="24903f" origin=",.5" offset="0,.55556mm"/>
                </v:shape>
                <v:shape id="Straight Arrow Connector 1765381606" o:spid="_x0000_s1046" type="#_x0000_t32" style="position:absolute;left:20469;top:25549;width:0;height:37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" strokecolor="#4f81bd [3204]" strokeweight="2pt">
                  <v:stroke endarrow="block"/>
                  <v:shadow on="t" color="black" opacity="24903f" origin=",.5" offset="0,.55556mm"/>
                </v:shape>
                <v:shape id="Straight Arrow Connector 1112628977" o:spid="_x0000_s1047" type="#_x0000_t32" style="position:absolute;left:12255;top:22913;width:31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" strokecolor="#4f81bd [3204]" strokeweight="2pt">
                  <v:stroke endarrow="block"/>
                  <v:shadow on="t" color="black" opacity="24903f" origin=",.5" offset="0,.55556mm"/>
                </v:shape>
                <v:shape id="Straight Arrow Connector 471755769" o:spid="_x0000_s1048" type="#_x0000_t32" style="position:absolute;left:34502;top:26092;width:0;height:32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" strokecolor="#4f81bd [3204]" strokeweight="2pt">
                  <v:stroke endarrow="block"/>
                  <v:shadow on="t" color="black" opacity="24903f" origin=",.5" offset="0,.55556mm"/>
                </v:shape>
                <v:rect id="Rectangle 1283785687" o:spid="_x0000_s1049" style="position:absolute;left:29422;top:19588;width:10160;height:6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" fillcolor="white [3201]" strokecolor="#4f81bd [3204]" strokeweight="2pt">
                  <v:textbox>
                    <w:txbxContent>
                      <w:p w14:paraId="7093196C" w14:textId="77777777" w:rsidR="00F25040" w:rsidRPr="00D47232" w:rsidRDefault="00F25040" w:rsidP="00F25040">
                        <w:pPr>
                          <w:jc w:val="center"/>
                          <w:rPr>
                            <w:rFonts w:ascii="Arial" w:eastAsia="MS Mincho" w:hAnsi="Arial" w:cs="Arial"/>
                            <w:sz w:val="16"/>
                            <w:szCs w:val="16"/>
                          </w:rPr>
                        </w:pPr>
                        <w:r>
                          <w:rPr>
                            <w:rFonts w:ascii="Arial" w:eastAsia="MS Mincho" w:hAnsi="Arial" w:cs="Arial"/>
                            <w:sz w:val="16"/>
                            <w:szCs w:val="16"/>
                          </w:rPr>
                          <w:t>Emergency –</w:t>
                        </w:r>
                        <w:r w:rsidRPr="00D47232">
                          <w:rPr>
                            <w:rFonts w:ascii="Arial" w:eastAsia="MS Mincho" w:hAnsi="Arial" w:cs="Arial"/>
                            <w:sz w:val="16"/>
                            <w:szCs w:val="16"/>
                          </w:rPr>
                          <w:t>danger to life or property.</w:t>
                        </w:r>
                      </w:p>
                      <w:p w14:paraId="5643353A" w14:textId="77777777" w:rsidR="00F25040" w:rsidRDefault="00F25040" w:rsidP="00F25040">
                        <w:pPr>
                          <w:jc w:val="center"/>
                          <w:rPr>
                            <w:rFonts w:ascii="Arial" w:eastAsia="MS Mincho" w:hAnsi="Arial" w:cs="Arial"/>
                            <w:sz w:val="16"/>
                            <w:szCs w:val="16"/>
                          </w:rPr>
                        </w:pPr>
                        <w:r>
                          <w:rPr>
                            <w:rFonts w:ascii="Arial" w:eastAsia="MS Mincho" w:hAnsi="Arial" w:cs="Arial"/>
                            <w:sz w:val="16"/>
                            <w:szCs w:val="16"/>
                          </w:rPr>
                          <w:t>days.</w:t>
                        </w:r>
                      </w:p>
                    </w:txbxContent>
                  </v:textbox>
                </v:rect>
                <w10:anchorlock/>
              </v:group>
            </w:pict>
          </mc:Fallback>
        </mc:AlternateContent>
      </w:r>
    </w:p>
    <w:p w14:paraId="1776C72A" w14:textId="77777777" w:rsidR="00363490" w:rsidRPr="00F25040" w:rsidRDefault="00363490" w:rsidP="00AF20B8">
      <w:pPr>
        <w:pStyle w:val="Heading1"/>
        <w:rPr>
          <w:rFonts w:ascii="Arial" w:eastAsia="Arial" w:hAnsi="Arial" w:cs="Arial"/>
          <w:b w:val="0"/>
          <w:bCs w:val="0"/>
          <w:sz w:val="24"/>
          <w:szCs w:val="24"/>
        </w:rPr>
      </w:pPr>
    </w:p>
    <w:sectPr w:rsidR="00363490" w:rsidRPr="00F25040" w:rsidSect="0005797E">
      <w:footerReference w:type="default" r:id="rId12"/>
      <w:pgSz w:w="11910" w:h="16840"/>
      <w:pgMar w:top="1200" w:right="1040" w:bottom="1160" w:left="960" w:header="0" w:footer="9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30D6B" w14:textId="77777777" w:rsidR="00B8734F" w:rsidRDefault="00B8734F">
      <w:r>
        <w:separator/>
      </w:r>
    </w:p>
  </w:endnote>
  <w:endnote w:type="continuationSeparator" w:id="0">
    <w:p w14:paraId="5602E990" w14:textId="77777777" w:rsidR="00B8734F" w:rsidRDefault="00B8734F">
      <w:r>
        <w:continuationSeparator/>
      </w:r>
    </w:p>
  </w:endnote>
  <w:endnote w:type="continuationNotice" w:id="1">
    <w:p w14:paraId="19A96029" w14:textId="77777777" w:rsidR="00B8734F" w:rsidRDefault="00B873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259069"/>
      <w:docPartObj>
        <w:docPartGallery w:val="Page Numbers (Bottom of Page)"/>
        <w:docPartUnique/>
      </w:docPartObj>
    </w:sdtPr>
    <w:sdtEndPr>
      <w:rPr>
        <w:noProof/>
      </w:rPr>
    </w:sdtEndPr>
    <w:sdtContent>
      <w:p w14:paraId="7020B11C" w14:textId="15CFCF18" w:rsidR="00AA0FC9" w:rsidRDefault="00AA0F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C1268A" w14:textId="2C9B7F88" w:rsidR="007D1912" w:rsidRDefault="007D1912">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0E986" w14:textId="77777777" w:rsidR="00B8734F" w:rsidRDefault="00B8734F">
      <w:r>
        <w:separator/>
      </w:r>
    </w:p>
  </w:footnote>
  <w:footnote w:type="continuationSeparator" w:id="0">
    <w:p w14:paraId="3D79634C" w14:textId="77777777" w:rsidR="00B8734F" w:rsidRDefault="00B8734F">
      <w:r>
        <w:continuationSeparator/>
      </w:r>
    </w:p>
  </w:footnote>
  <w:footnote w:type="continuationNotice" w:id="1">
    <w:p w14:paraId="4AB37935" w14:textId="77777777" w:rsidR="00B8734F" w:rsidRDefault="00B8734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9AE7F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C75731"/>
    <w:multiLevelType w:val="hybridMultilevel"/>
    <w:tmpl w:val="0ACCB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7E327C"/>
    <w:multiLevelType w:val="hybridMultilevel"/>
    <w:tmpl w:val="2870CAE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0D813652"/>
    <w:multiLevelType w:val="hybridMultilevel"/>
    <w:tmpl w:val="612C2C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A1027"/>
    <w:multiLevelType w:val="hybridMultilevel"/>
    <w:tmpl w:val="4AD647AA"/>
    <w:lvl w:ilvl="0" w:tplc="EF82E6E4">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C5D8F"/>
    <w:multiLevelType w:val="hybridMultilevel"/>
    <w:tmpl w:val="8B721800"/>
    <w:lvl w:ilvl="0" w:tplc="5B2AC93C">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F6CE7"/>
    <w:multiLevelType w:val="hybridMultilevel"/>
    <w:tmpl w:val="837461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B44E8F"/>
    <w:multiLevelType w:val="hybridMultilevel"/>
    <w:tmpl w:val="CD1C3F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FB6855"/>
    <w:multiLevelType w:val="hybridMultilevel"/>
    <w:tmpl w:val="80B87B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767DC6"/>
    <w:multiLevelType w:val="hybridMultilevel"/>
    <w:tmpl w:val="208012F2"/>
    <w:lvl w:ilvl="0" w:tplc="91749D04">
      <w:start w:val="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583589">
    <w:abstractNumId w:val="4"/>
  </w:num>
  <w:num w:numId="2" w16cid:durableId="285893139">
    <w:abstractNumId w:val="9"/>
  </w:num>
  <w:num w:numId="3" w16cid:durableId="948585284">
    <w:abstractNumId w:val="6"/>
  </w:num>
  <w:num w:numId="4" w16cid:durableId="985816552">
    <w:abstractNumId w:val="8"/>
  </w:num>
  <w:num w:numId="5" w16cid:durableId="1256792509">
    <w:abstractNumId w:val="1"/>
  </w:num>
  <w:num w:numId="6" w16cid:durableId="1541434549">
    <w:abstractNumId w:val="5"/>
  </w:num>
  <w:num w:numId="7" w16cid:durableId="765538502">
    <w:abstractNumId w:val="7"/>
  </w:num>
  <w:num w:numId="8" w16cid:durableId="86855361">
    <w:abstractNumId w:val="3"/>
  </w:num>
  <w:num w:numId="9" w16cid:durableId="1753354996">
    <w:abstractNumId w:val="0"/>
  </w:num>
  <w:num w:numId="10" w16cid:durableId="813792005">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12"/>
    <w:rsid w:val="00003218"/>
    <w:rsid w:val="00004D01"/>
    <w:rsid w:val="00006112"/>
    <w:rsid w:val="00007316"/>
    <w:rsid w:val="00007B1E"/>
    <w:rsid w:val="00007C91"/>
    <w:rsid w:val="00010664"/>
    <w:rsid w:val="00010C33"/>
    <w:rsid w:val="000119D9"/>
    <w:rsid w:val="00014344"/>
    <w:rsid w:val="00015A8B"/>
    <w:rsid w:val="000170C6"/>
    <w:rsid w:val="000259DD"/>
    <w:rsid w:val="00036695"/>
    <w:rsid w:val="000451BD"/>
    <w:rsid w:val="00046F4C"/>
    <w:rsid w:val="000473AB"/>
    <w:rsid w:val="00051DC4"/>
    <w:rsid w:val="00053B6A"/>
    <w:rsid w:val="000555BC"/>
    <w:rsid w:val="00055E57"/>
    <w:rsid w:val="0005736B"/>
    <w:rsid w:val="0005797E"/>
    <w:rsid w:val="000717D1"/>
    <w:rsid w:val="0007244C"/>
    <w:rsid w:val="00072A6E"/>
    <w:rsid w:val="00073F85"/>
    <w:rsid w:val="0007790F"/>
    <w:rsid w:val="00083135"/>
    <w:rsid w:val="0008446E"/>
    <w:rsid w:val="00086B75"/>
    <w:rsid w:val="00087A0E"/>
    <w:rsid w:val="00090983"/>
    <w:rsid w:val="0009141D"/>
    <w:rsid w:val="00092991"/>
    <w:rsid w:val="00097BDF"/>
    <w:rsid w:val="000A4EAE"/>
    <w:rsid w:val="000A5928"/>
    <w:rsid w:val="000A709E"/>
    <w:rsid w:val="000B335F"/>
    <w:rsid w:val="000B7349"/>
    <w:rsid w:val="000C1CE2"/>
    <w:rsid w:val="000C72A2"/>
    <w:rsid w:val="000C747E"/>
    <w:rsid w:val="000C7908"/>
    <w:rsid w:val="000C7DC2"/>
    <w:rsid w:val="000D17EE"/>
    <w:rsid w:val="000D1819"/>
    <w:rsid w:val="000D3143"/>
    <w:rsid w:val="000D6564"/>
    <w:rsid w:val="000E31FC"/>
    <w:rsid w:val="000E33B1"/>
    <w:rsid w:val="000E3C19"/>
    <w:rsid w:val="000F0D5B"/>
    <w:rsid w:val="000F14A1"/>
    <w:rsid w:val="001017F9"/>
    <w:rsid w:val="001046B4"/>
    <w:rsid w:val="001118C0"/>
    <w:rsid w:val="001149FD"/>
    <w:rsid w:val="00117099"/>
    <w:rsid w:val="00127124"/>
    <w:rsid w:val="0013004D"/>
    <w:rsid w:val="00132B9B"/>
    <w:rsid w:val="0014113C"/>
    <w:rsid w:val="00141B0E"/>
    <w:rsid w:val="00145A14"/>
    <w:rsid w:val="00145EBF"/>
    <w:rsid w:val="00146B3A"/>
    <w:rsid w:val="0015181A"/>
    <w:rsid w:val="00151F6F"/>
    <w:rsid w:val="00155783"/>
    <w:rsid w:val="0015706A"/>
    <w:rsid w:val="00166E3F"/>
    <w:rsid w:val="001671A3"/>
    <w:rsid w:val="001674F7"/>
    <w:rsid w:val="00167604"/>
    <w:rsid w:val="00170C29"/>
    <w:rsid w:val="001710A0"/>
    <w:rsid w:val="001739B2"/>
    <w:rsid w:val="0017409B"/>
    <w:rsid w:val="0018226E"/>
    <w:rsid w:val="00184B39"/>
    <w:rsid w:val="0018519F"/>
    <w:rsid w:val="0019042F"/>
    <w:rsid w:val="00191145"/>
    <w:rsid w:val="0019246D"/>
    <w:rsid w:val="00192AC9"/>
    <w:rsid w:val="00192AED"/>
    <w:rsid w:val="00194066"/>
    <w:rsid w:val="00194331"/>
    <w:rsid w:val="00194B1A"/>
    <w:rsid w:val="00195090"/>
    <w:rsid w:val="001A0290"/>
    <w:rsid w:val="001A1C37"/>
    <w:rsid w:val="001A3072"/>
    <w:rsid w:val="001A5A0A"/>
    <w:rsid w:val="001A6628"/>
    <w:rsid w:val="001A6835"/>
    <w:rsid w:val="001B07DC"/>
    <w:rsid w:val="001B1E1F"/>
    <w:rsid w:val="001B7C6F"/>
    <w:rsid w:val="001C60E5"/>
    <w:rsid w:val="001D1131"/>
    <w:rsid w:val="001D2026"/>
    <w:rsid w:val="001D2BE9"/>
    <w:rsid w:val="001D47F8"/>
    <w:rsid w:val="001E116F"/>
    <w:rsid w:val="001E1327"/>
    <w:rsid w:val="001E20FC"/>
    <w:rsid w:val="001E2D4E"/>
    <w:rsid w:val="001E4B1C"/>
    <w:rsid w:val="001E532A"/>
    <w:rsid w:val="001E6B36"/>
    <w:rsid w:val="001F0A49"/>
    <w:rsid w:val="001F6756"/>
    <w:rsid w:val="001F67E5"/>
    <w:rsid w:val="002027EE"/>
    <w:rsid w:val="00203996"/>
    <w:rsid w:val="002049D6"/>
    <w:rsid w:val="00211944"/>
    <w:rsid w:val="00212190"/>
    <w:rsid w:val="00213914"/>
    <w:rsid w:val="00214AC2"/>
    <w:rsid w:val="0021792C"/>
    <w:rsid w:val="0022266F"/>
    <w:rsid w:val="00225ECC"/>
    <w:rsid w:val="00230D18"/>
    <w:rsid w:val="0023176B"/>
    <w:rsid w:val="0023222D"/>
    <w:rsid w:val="002322E1"/>
    <w:rsid w:val="00235F58"/>
    <w:rsid w:val="00235F8D"/>
    <w:rsid w:val="00241F6C"/>
    <w:rsid w:val="00243045"/>
    <w:rsid w:val="00244ADE"/>
    <w:rsid w:val="00246F8A"/>
    <w:rsid w:val="0024736E"/>
    <w:rsid w:val="00250855"/>
    <w:rsid w:val="00252439"/>
    <w:rsid w:val="00254CBF"/>
    <w:rsid w:val="00260976"/>
    <w:rsid w:val="00263439"/>
    <w:rsid w:val="00264A77"/>
    <w:rsid w:val="00265F38"/>
    <w:rsid w:val="002672B0"/>
    <w:rsid w:val="002707E0"/>
    <w:rsid w:val="00271646"/>
    <w:rsid w:val="00274631"/>
    <w:rsid w:val="00277A80"/>
    <w:rsid w:val="00280AE7"/>
    <w:rsid w:val="00284983"/>
    <w:rsid w:val="00285A2F"/>
    <w:rsid w:val="0029297D"/>
    <w:rsid w:val="002A1535"/>
    <w:rsid w:val="002A2918"/>
    <w:rsid w:val="002A520E"/>
    <w:rsid w:val="002A6B81"/>
    <w:rsid w:val="002B17BB"/>
    <w:rsid w:val="002B2D65"/>
    <w:rsid w:val="002B6073"/>
    <w:rsid w:val="002B66D9"/>
    <w:rsid w:val="002B7437"/>
    <w:rsid w:val="002C1508"/>
    <w:rsid w:val="002C391C"/>
    <w:rsid w:val="002D45BA"/>
    <w:rsid w:val="002D46D3"/>
    <w:rsid w:val="002D5936"/>
    <w:rsid w:val="002D7084"/>
    <w:rsid w:val="002E1973"/>
    <w:rsid w:val="002E31B5"/>
    <w:rsid w:val="002E5E90"/>
    <w:rsid w:val="002F073E"/>
    <w:rsid w:val="002F212B"/>
    <w:rsid w:val="002F4272"/>
    <w:rsid w:val="002F557C"/>
    <w:rsid w:val="002F5F1D"/>
    <w:rsid w:val="002F6B93"/>
    <w:rsid w:val="002F7C57"/>
    <w:rsid w:val="0030270B"/>
    <w:rsid w:val="00311A8E"/>
    <w:rsid w:val="00321C3B"/>
    <w:rsid w:val="0032248D"/>
    <w:rsid w:val="003248DD"/>
    <w:rsid w:val="00325C42"/>
    <w:rsid w:val="00325EB1"/>
    <w:rsid w:val="00326B76"/>
    <w:rsid w:val="00332E1F"/>
    <w:rsid w:val="00335F22"/>
    <w:rsid w:val="00336123"/>
    <w:rsid w:val="003416F7"/>
    <w:rsid w:val="00341AD6"/>
    <w:rsid w:val="00347398"/>
    <w:rsid w:val="003545A8"/>
    <w:rsid w:val="003573EB"/>
    <w:rsid w:val="00357704"/>
    <w:rsid w:val="00363490"/>
    <w:rsid w:val="003641B6"/>
    <w:rsid w:val="00366CB2"/>
    <w:rsid w:val="00373122"/>
    <w:rsid w:val="003735CD"/>
    <w:rsid w:val="003808D8"/>
    <w:rsid w:val="00382E0E"/>
    <w:rsid w:val="00382E68"/>
    <w:rsid w:val="00383E27"/>
    <w:rsid w:val="0038477F"/>
    <w:rsid w:val="003861C8"/>
    <w:rsid w:val="00396BD1"/>
    <w:rsid w:val="003973D5"/>
    <w:rsid w:val="00397C95"/>
    <w:rsid w:val="003A3BBC"/>
    <w:rsid w:val="003A545B"/>
    <w:rsid w:val="003A5C7E"/>
    <w:rsid w:val="003A6AB6"/>
    <w:rsid w:val="003A7ACC"/>
    <w:rsid w:val="003B7234"/>
    <w:rsid w:val="003B7817"/>
    <w:rsid w:val="003C2967"/>
    <w:rsid w:val="003C3113"/>
    <w:rsid w:val="003C43E4"/>
    <w:rsid w:val="003C47D6"/>
    <w:rsid w:val="003D14EE"/>
    <w:rsid w:val="003D4A6C"/>
    <w:rsid w:val="003D7379"/>
    <w:rsid w:val="003E2390"/>
    <w:rsid w:val="003E2C2E"/>
    <w:rsid w:val="003E4E05"/>
    <w:rsid w:val="003E7123"/>
    <w:rsid w:val="003F0908"/>
    <w:rsid w:val="003F2FD7"/>
    <w:rsid w:val="003F5261"/>
    <w:rsid w:val="003F7591"/>
    <w:rsid w:val="003F7D28"/>
    <w:rsid w:val="003F7E62"/>
    <w:rsid w:val="00400195"/>
    <w:rsid w:val="00402154"/>
    <w:rsid w:val="00402185"/>
    <w:rsid w:val="00403FDB"/>
    <w:rsid w:val="00404EBD"/>
    <w:rsid w:val="00412611"/>
    <w:rsid w:val="004127D6"/>
    <w:rsid w:val="00423B72"/>
    <w:rsid w:val="00424E36"/>
    <w:rsid w:val="00424E9A"/>
    <w:rsid w:val="00426072"/>
    <w:rsid w:val="004319F0"/>
    <w:rsid w:val="004326E7"/>
    <w:rsid w:val="00433FD2"/>
    <w:rsid w:val="00434ECE"/>
    <w:rsid w:val="00434FF3"/>
    <w:rsid w:val="004376AD"/>
    <w:rsid w:val="00437D4A"/>
    <w:rsid w:val="0044131B"/>
    <w:rsid w:val="00441E29"/>
    <w:rsid w:val="004447F6"/>
    <w:rsid w:val="00444A01"/>
    <w:rsid w:val="00447679"/>
    <w:rsid w:val="0045073A"/>
    <w:rsid w:val="00457BED"/>
    <w:rsid w:val="00463C40"/>
    <w:rsid w:val="00464247"/>
    <w:rsid w:val="0046491A"/>
    <w:rsid w:val="00473F53"/>
    <w:rsid w:val="00474B5A"/>
    <w:rsid w:val="004752FC"/>
    <w:rsid w:val="00475ED6"/>
    <w:rsid w:val="004805CC"/>
    <w:rsid w:val="00480A39"/>
    <w:rsid w:val="00483669"/>
    <w:rsid w:val="004A18FF"/>
    <w:rsid w:val="004A2B6B"/>
    <w:rsid w:val="004A2F30"/>
    <w:rsid w:val="004B1692"/>
    <w:rsid w:val="004B18EF"/>
    <w:rsid w:val="004B2C74"/>
    <w:rsid w:val="004C4507"/>
    <w:rsid w:val="004C68F7"/>
    <w:rsid w:val="004D0359"/>
    <w:rsid w:val="004D3162"/>
    <w:rsid w:val="004D762A"/>
    <w:rsid w:val="004F25F1"/>
    <w:rsid w:val="004F3644"/>
    <w:rsid w:val="004F3935"/>
    <w:rsid w:val="004F5B6D"/>
    <w:rsid w:val="005010EC"/>
    <w:rsid w:val="005016AA"/>
    <w:rsid w:val="0050609B"/>
    <w:rsid w:val="005072D6"/>
    <w:rsid w:val="00510C37"/>
    <w:rsid w:val="00514F42"/>
    <w:rsid w:val="005155CD"/>
    <w:rsid w:val="005228CC"/>
    <w:rsid w:val="00523FC2"/>
    <w:rsid w:val="005323F0"/>
    <w:rsid w:val="0053411A"/>
    <w:rsid w:val="00542487"/>
    <w:rsid w:val="00546856"/>
    <w:rsid w:val="0055089E"/>
    <w:rsid w:val="005518D3"/>
    <w:rsid w:val="00551E5C"/>
    <w:rsid w:val="005540D1"/>
    <w:rsid w:val="00554181"/>
    <w:rsid w:val="00556734"/>
    <w:rsid w:val="005604CC"/>
    <w:rsid w:val="00560755"/>
    <w:rsid w:val="00566232"/>
    <w:rsid w:val="005764AC"/>
    <w:rsid w:val="00580A8F"/>
    <w:rsid w:val="00581B7C"/>
    <w:rsid w:val="005820E8"/>
    <w:rsid w:val="00583952"/>
    <w:rsid w:val="005938FC"/>
    <w:rsid w:val="00596E0F"/>
    <w:rsid w:val="005A0699"/>
    <w:rsid w:val="005A0C80"/>
    <w:rsid w:val="005A29DC"/>
    <w:rsid w:val="005A3F3F"/>
    <w:rsid w:val="005B48A7"/>
    <w:rsid w:val="005C59A0"/>
    <w:rsid w:val="005C6AF5"/>
    <w:rsid w:val="005C7F13"/>
    <w:rsid w:val="005D1CBE"/>
    <w:rsid w:val="005E01E6"/>
    <w:rsid w:val="005E4221"/>
    <w:rsid w:val="005E47FD"/>
    <w:rsid w:val="005E652B"/>
    <w:rsid w:val="005E6CD5"/>
    <w:rsid w:val="005E7DFB"/>
    <w:rsid w:val="005F331E"/>
    <w:rsid w:val="005F5326"/>
    <w:rsid w:val="00600AFD"/>
    <w:rsid w:val="006014E2"/>
    <w:rsid w:val="00603AF0"/>
    <w:rsid w:val="006058CC"/>
    <w:rsid w:val="00605B55"/>
    <w:rsid w:val="00606619"/>
    <w:rsid w:val="00607369"/>
    <w:rsid w:val="006108E5"/>
    <w:rsid w:val="00613254"/>
    <w:rsid w:val="00617335"/>
    <w:rsid w:val="006175AC"/>
    <w:rsid w:val="0061765C"/>
    <w:rsid w:val="00617838"/>
    <w:rsid w:val="00620239"/>
    <w:rsid w:val="00620C93"/>
    <w:rsid w:val="00621457"/>
    <w:rsid w:val="0062168A"/>
    <w:rsid w:val="0062234B"/>
    <w:rsid w:val="00627315"/>
    <w:rsid w:val="00630950"/>
    <w:rsid w:val="0063179D"/>
    <w:rsid w:val="0063348E"/>
    <w:rsid w:val="00641904"/>
    <w:rsid w:val="00643E83"/>
    <w:rsid w:val="00644906"/>
    <w:rsid w:val="00647C70"/>
    <w:rsid w:val="006552A9"/>
    <w:rsid w:val="00657888"/>
    <w:rsid w:val="006607BA"/>
    <w:rsid w:val="00660E7F"/>
    <w:rsid w:val="0066719A"/>
    <w:rsid w:val="006679B7"/>
    <w:rsid w:val="00670749"/>
    <w:rsid w:val="00671C83"/>
    <w:rsid w:val="00680073"/>
    <w:rsid w:val="006804D2"/>
    <w:rsid w:val="0068493F"/>
    <w:rsid w:val="00685548"/>
    <w:rsid w:val="00690880"/>
    <w:rsid w:val="00690F77"/>
    <w:rsid w:val="00692208"/>
    <w:rsid w:val="00694454"/>
    <w:rsid w:val="00696370"/>
    <w:rsid w:val="00696ADC"/>
    <w:rsid w:val="006A0A99"/>
    <w:rsid w:val="006A19CC"/>
    <w:rsid w:val="006A2380"/>
    <w:rsid w:val="006A4EE5"/>
    <w:rsid w:val="006A702C"/>
    <w:rsid w:val="006A7FCE"/>
    <w:rsid w:val="006B13F6"/>
    <w:rsid w:val="006B5631"/>
    <w:rsid w:val="006B7942"/>
    <w:rsid w:val="006C18E7"/>
    <w:rsid w:val="006C1C43"/>
    <w:rsid w:val="006C28AE"/>
    <w:rsid w:val="006C545E"/>
    <w:rsid w:val="006C6B70"/>
    <w:rsid w:val="006C7DF7"/>
    <w:rsid w:val="006D0541"/>
    <w:rsid w:val="006D073D"/>
    <w:rsid w:val="006D0E25"/>
    <w:rsid w:val="006D4F5D"/>
    <w:rsid w:val="006D7216"/>
    <w:rsid w:val="006E3567"/>
    <w:rsid w:val="006E6EEC"/>
    <w:rsid w:val="006E76C0"/>
    <w:rsid w:val="006F0108"/>
    <w:rsid w:val="006F4F32"/>
    <w:rsid w:val="006F66B0"/>
    <w:rsid w:val="00703B9D"/>
    <w:rsid w:val="007057DE"/>
    <w:rsid w:val="007066AC"/>
    <w:rsid w:val="00707D1A"/>
    <w:rsid w:val="00711837"/>
    <w:rsid w:val="00713ED6"/>
    <w:rsid w:val="00715E54"/>
    <w:rsid w:val="00717807"/>
    <w:rsid w:val="00720806"/>
    <w:rsid w:val="00722686"/>
    <w:rsid w:val="00723C58"/>
    <w:rsid w:val="00730612"/>
    <w:rsid w:val="00730998"/>
    <w:rsid w:val="007429AF"/>
    <w:rsid w:val="007433D5"/>
    <w:rsid w:val="0074583D"/>
    <w:rsid w:val="00747008"/>
    <w:rsid w:val="007476DE"/>
    <w:rsid w:val="00750A4B"/>
    <w:rsid w:val="00751982"/>
    <w:rsid w:val="00755FF0"/>
    <w:rsid w:val="007633E3"/>
    <w:rsid w:val="00763865"/>
    <w:rsid w:val="0076550B"/>
    <w:rsid w:val="0077590F"/>
    <w:rsid w:val="00781858"/>
    <w:rsid w:val="00784B98"/>
    <w:rsid w:val="0078631B"/>
    <w:rsid w:val="00790A10"/>
    <w:rsid w:val="00793129"/>
    <w:rsid w:val="0079629E"/>
    <w:rsid w:val="00797CB0"/>
    <w:rsid w:val="007A0F6F"/>
    <w:rsid w:val="007A14BB"/>
    <w:rsid w:val="007A23A1"/>
    <w:rsid w:val="007B1CBD"/>
    <w:rsid w:val="007B1DB6"/>
    <w:rsid w:val="007B2FF8"/>
    <w:rsid w:val="007B49D4"/>
    <w:rsid w:val="007B4E8C"/>
    <w:rsid w:val="007B51EB"/>
    <w:rsid w:val="007B5CC1"/>
    <w:rsid w:val="007C27FB"/>
    <w:rsid w:val="007C6215"/>
    <w:rsid w:val="007C66BD"/>
    <w:rsid w:val="007D1912"/>
    <w:rsid w:val="007D2E0D"/>
    <w:rsid w:val="007D2E24"/>
    <w:rsid w:val="007D2E46"/>
    <w:rsid w:val="007E01F2"/>
    <w:rsid w:val="007E7691"/>
    <w:rsid w:val="007E7A5B"/>
    <w:rsid w:val="007F60F4"/>
    <w:rsid w:val="00805A6E"/>
    <w:rsid w:val="0080777A"/>
    <w:rsid w:val="00811E5C"/>
    <w:rsid w:val="00813917"/>
    <w:rsid w:val="008149FC"/>
    <w:rsid w:val="00832C9F"/>
    <w:rsid w:val="00833D7E"/>
    <w:rsid w:val="0083419A"/>
    <w:rsid w:val="00835077"/>
    <w:rsid w:val="0083620C"/>
    <w:rsid w:val="00845D77"/>
    <w:rsid w:val="008529CE"/>
    <w:rsid w:val="00853E6C"/>
    <w:rsid w:val="008611F0"/>
    <w:rsid w:val="0087097E"/>
    <w:rsid w:val="00871403"/>
    <w:rsid w:val="00873834"/>
    <w:rsid w:val="008828F9"/>
    <w:rsid w:val="00882930"/>
    <w:rsid w:val="008847C1"/>
    <w:rsid w:val="0088573B"/>
    <w:rsid w:val="00885B6A"/>
    <w:rsid w:val="00886806"/>
    <w:rsid w:val="008868F3"/>
    <w:rsid w:val="008869B0"/>
    <w:rsid w:val="008909E7"/>
    <w:rsid w:val="008927D4"/>
    <w:rsid w:val="008942EE"/>
    <w:rsid w:val="00896E84"/>
    <w:rsid w:val="00897F73"/>
    <w:rsid w:val="008A2CCE"/>
    <w:rsid w:val="008A33B0"/>
    <w:rsid w:val="008A3C55"/>
    <w:rsid w:val="008A4AD8"/>
    <w:rsid w:val="008B03DB"/>
    <w:rsid w:val="008B272B"/>
    <w:rsid w:val="008C020A"/>
    <w:rsid w:val="008C09EF"/>
    <w:rsid w:val="008C1887"/>
    <w:rsid w:val="008C2A7E"/>
    <w:rsid w:val="008C5B5A"/>
    <w:rsid w:val="008D0F4E"/>
    <w:rsid w:val="008D15A2"/>
    <w:rsid w:val="008D2D8C"/>
    <w:rsid w:val="008E02B2"/>
    <w:rsid w:val="008E36D9"/>
    <w:rsid w:val="008E58A2"/>
    <w:rsid w:val="008E6CC8"/>
    <w:rsid w:val="008F04EF"/>
    <w:rsid w:val="008F53D8"/>
    <w:rsid w:val="008F6DF3"/>
    <w:rsid w:val="008F72CA"/>
    <w:rsid w:val="00901B98"/>
    <w:rsid w:val="00902A0C"/>
    <w:rsid w:val="00903536"/>
    <w:rsid w:val="00903F56"/>
    <w:rsid w:val="0091561B"/>
    <w:rsid w:val="00921E1C"/>
    <w:rsid w:val="00923573"/>
    <w:rsid w:val="009269A0"/>
    <w:rsid w:val="00927ECE"/>
    <w:rsid w:val="00930F7E"/>
    <w:rsid w:val="0093273B"/>
    <w:rsid w:val="009360AB"/>
    <w:rsid w:val="009375E4"/>
    <w:rsid w:val="00942E9F"/>
    <w:rsid w:val="00947736"/>
    <w:rsid w:val="00950C72"/>
    <w:rsid w:val="00953DAE"/>
    <w:rsid w:val="0095463B"/>
    <w:rsid w:val="00955AB6"/>
    <w:rsid w:val="00957D64"/>
    <w:rsid w:val="00961C63"/>
    <w:rsid w:val="00963C46"/>
    <w:rsid w:val="00973309"/>
    <w:rsid w:val="00973BBA"/>
    <w:rsid w:val="00974F65"/>
    <w:rsid w:val="0098273A"/>
    <w:rsid w:val="009839D5"/>
    <w:rsid w:val="00986786"/>
    <w:rsid w:val="00986927"/>
    <w:rsid w:val="00992130"/>
    <w:rsid w:val="00992378"/>
    <w:rsid w:val="0099256E"/>
    <w:rsid w:val="009929DD"/>
    <w:rsid w:val="0099330D"/>
    <w:rsid w:val="0099427D"/>
    <w:rsid w:val="009A0931"/>
    <w:rsid w:val="009A103D"/>
    <w:rsid w:val="009A15E9"/>
    <w:rsid w:val="009A2AA0"/>
    <w:rsid w:val="009A720C"/>
    <w:rsid w:val="009A7904"/>
    <w:rsid w:val="009A7A10"/>
    <w:rsid w:val="009B04B3"/>
    <w:rsid w:val="009B1E0E"/>
    <w:rsid w:val="009C0432"/>
    <w:rsid w:val="009C0D54"/>
    <w:rsid w:val="009C282A"/>
    <w:rsid w:val="009C46BD"/>
    <w:rsid w:val="009C4DD6"/>
    <w:rsid w:val="009C5501"/>
    <w:rsid w:val="009C765F"/>
    <w:rsid w:val="009D4C02"/>
    <w:rsid w:val="009D5C62"/>
    <w:rsid w:val="009D68E5"/>
    <w:rsid w:val="009E00F0"/>
    <w:rsid w:val="009E125F"/>
    <w:rsid w:val="009E31C0"/>
    <w:rsid w:val="009E5F41"/>
    <w:rsid w:val="009E7CF3"/>
    <w:rsid w:val="009F127A"/>
    <w:rsid w:val="009F2ABF"/>
    <w:rsid w:val="009F3C99"/>
    <w:rsid w:val="009F6B91"/>
    <w:rsid w:val="00A04F8D"/>
    <w:rsid w:val="00A0514D"/>
    <w:rsid w:val="00A06305"/>
    <w:rsid w:val="00A070C4"/>
    <w:rsid w:val="00A103E5"/>
    <w:rsid w:val="00A10F30"/>
    <w:rsid w:val="00A11EF0"/>
    <w:rsid w:val="00A124E5"/>
    <w:rsid w:val="00A157C6"/>
    <w:rsid w:val="00A2202E"/>
    <w:rsid w:val="00A315F1"/>
    <w:rsid w:val="00A361DD"/>
    <w:rsid w:val="00A40007"/>
    <w:rsid w:val="00A41E6D"/>
    <w:rsid w:val="00A44B9A"/>
    <w:rsid w:val="00A51188"/>
    <w:rsid w:val="00A55405"/>
    <w:rsid w:val="00A5584F"/>
    <w:rsid w:val="00A5645D"/>
    <w:rsid w:val="00A606E9"/>
    <w:rsid w:val="00A635B0"/>
    <w:rsid w:val="00A70442"/>
    <w:rsid w:val="00A719F5"/>
    <w:rsid w:val="00A72C1D"/>
    <w:rsid w:val="00A762BC"/>
    <w:rsid w:val="00A7780C"/>
    <w:rsid w:val="00A863D3"/>
    <w:rsid w:val="00A955B4"/>
    <w:rsid w:val="00A96A49"/>
    <w:rsid w:val="00A978AE"/>
    <w:rsid w:val="00A97E35"/>
    <w:rsid w:val="00AA0FC9"/>
    <w:rsid w:val="00AA39BB"/>
    <w:rsid w:val="00AA3E77"/>
    <w:rsid w:val="00AA535E"/>
    <w:rsid w:val="00AB4385"/>
    <w:rsid w:val="00AB443D"/>
    <w:rsid w:val="00AB4AA2"/>
    <w:rsid w:val="00AB5FE1"/>
    <w:rsid w:val="00AC1B19"/>
    <w:rsid w:val="00AC7926"/>
    <w:rsid w:val="00AD0160"/>
    <w:rsid w:val="00AD2836"/>
    <w:rsid w:val="00AE0680"/>
    <w:rsid w:val="00AE5A40"/>
    <w:rsid w:val="00AF1DA1"/>
    <w:rsid w:val="00AF20B8"/>
    <w:rsid w:val="00AF6DA0"/>
    <w:rsid w:val="00B00836"/>
    <w:rsid w:val="00B0677F"/>
    <w:rsid w:val="00B20C96"/>
    <w:rsid w:val="00B22088"/>
    <w:rsid w:val="00B22A76"/>
    <w:rsid w:val="00B230FF"/>
    <w:rsid w:val="00B30A65"/>
    <w:rsid w:val="00B3458D"/>
    <w:rsid w:val="00B54B04"/>
    <w:rsid w:val="00B6082E"/>
    <w:rsid w:val="00B615A0"/>
    <w:rsid w:val="00B63354"/>
    <w:rsid w:val="00B654E6"/>
    <w:rsid w:val="00B66BDE"/>
    <w:rsid w:val="00B706E0"/>
    <w:rsid w:val="00B77E3F"/>
    <w:rsid w:val="00B82C24"/>
    <w:rsid w:val="00B848A0"/>
    <w:rsid w:val="00B853D3"/>
    <w:rsid w:val="00B8734F"/>
    <w:rsid w:val="00B96783"/>
    <w:rsid w:val="00BA1B3B"/>
    <w:rsid w:val="00BA526D"/>
    <w:rsid w:val="00BA708A"/>
    <w:rsid w:val="00BB034D"/>
    <w:rsid w:val="00BB11D4"/>
    <w:rsid w:val="00BB14FD"/>
    <w:rsid w:val="00BB2568"/>
    <w:rsid w:val="00BB3014"/>
    <w:rsid w:val="00BB588F"/>
    <w:rsid w:val="00BB7EE0"/>
    <w:rsid w:val="00BC1148"/>
    <w:rsid w:val="00BC1A1A"/>
    <w:rsid w:val="00BC43DF"/>
    <w:rsid w:val="00BC5D74"/>
    <w:rsid w:val="00BD1CF1"/>
    <w:rsid w:val="00BD2001"/>
    <w:rsid w:val="00BD589E"/>
    <w:rsid w:val="00BD5BC4"/>
    <w:rsid w:val="00BE1019"/>
    <w:rsid w:val="00BF1421"/>
    <w:rsid w:val="00BF261C"/>
    <w:rsid w:val="00BF3D50"/>
    <w:rsid w:val="00BF49A0"/>
    <w:rsid w:val="00BF7A52"/>
    <w:rsid w:val="00C0733C"/>
    <w:rsid w:val="00C131E0"/>
    <w:rsid w:val="00C1641F"/>
    <w:rsid w:val="00C1729B"/>
    <w:rsid w:val="00C17FCE"/>
    <w:rsid w:val="00C22504"/>
    <w:rsid w:val="00C25DAA"/>
    <w:rsid w:val="00C26F82"/>
    <w:rsid w:val="00C27E28"/>
    <w:rsid w:val="00C3607D"/>
    <w:rsid w:val="00C37883"/>
    <w:rsid w:val="00C40084"/>
    <w:rsid w:val="00C440EE"/>
    <w:rsid w:val="00C46A0D"/>
    <w:rsid w:val="00C50883"/>
    <w:rsid w:val="00C54219"/>
    <w:rsid w:val="00C55796"/>
    <w:rsid w:val="00C56B3A"/>
    <w:rsid w:val="00C574C6"/>
    <w:rsid w:val="00C64528"/>
    <w:rsid w:val="00C67651"/>
    <w:rsid w:val="00C70431"/>
    <w:rsid w:val="00C7121C"/>
    <w:rsid w:val="00C7188C"/>
    <w:rsid w:val="00C773E4"/>
    <w:rsid w:val="00C84F4A"/>
    <w:rsid w:val="00C9158F"/>
    <w:rsid w:val="00C9727E"/>
    <w:rsid w:val="00CA1780"/>
    <w:rsid w:val="00CB13DF"/>
    <w:rsid w:val="00CB193E"/>
    <w:rsid w:val="00CB3D5F"/>
    <w:rsid w:val="00CB4188"/>
    <w:rsid w:val="00CC304A"/>
    <w:rsid w:val="00CD0504"/>
    <w:rsid w:val="00CD3197"/>
    <w:rsid w:val="00CD39D4"/>
    <w:rsid w:val="00CE1B13"/>
    <w:rsid w:val="00CE4B13"/>
    <w:rsid w:val="00CE5987"/>
    <w:rsid w:val="00CE6494"/>
    <w:rsid w:val="00CE71C0"/>
    <w:rsid w:val="00CF0056"/>
    <w:rsid w:val="00CF357C"/>
    <w:rsid w:val="00CF4878"/>
    <w:rsid w:val="00CF6577"/>
    <w:rsid w:val="00CF666B"/>
    <w:rsid w:val="00CF711F"/>
    <w:rsid w:val="00CF794F"/>
    <w:rsid w:val="00D00F97"/>
    <w:rsid w:val="00D02193"/>
    <w:rsid w:val="00D0351E"/>
    <w:rsid w:val="00D05DAA"/>
    <w:rsid w:val="00D06C85"/>
    <w:rsid w:val="00D1007E"/>
    <w:rsid w:val="00D10394"/>
    <w:rsid w:val="00D15D18"/>
    <w:rsid w:val="00D2069F"/>
    <w:rsid w:val="00D2114D"/>
    <w:rsid w:val="00D21A1D"/>
    <w:rsid w:val="00D228E7"/>
    <w:rsid w:val="00D22B43"/>
    <w:rsid w:val="00D30CC7"/>
    <w:rsid w:val="00D318F0"/>
    <w:rsid w:val="00D31D8F"/>
    <w:rsid w:val="00D356FF"/>
    <w:rsid w:val="00D37C01"/>
    <w:rsid w:val="00D40D2C"/>
    <w:rsid w:val="00D46D3F"/>
    <w:rsid w:val="00D4732E"/>
    <w:rsid w:val="00D47FB8"/>
    <w:rsid w:val="00D511D3"/>
    <w:rsid w:val="00D5291F"/>
    <w:rsid w:val="00D52DA6"/>
    <w:rsid w:val="00D56C30"/>
    <w:rsid w:val="00D60C68"/>
    <w:rsid w:val="00D6175E"/>
    <w:rsid w:val="00D61D62"/>
    <w:rsid w:val="00D6366C"/>
    <w:rsid w:val="00D66564"/>
    <w:rsid w:val="00D6775E"/>
    <w:rsid w:val="00D70E40"/>
    <w:rsid w:val="00D731CA"/>
    <w:rsid w:val="00D73511"/>
    <w:rsid w:val="00D7553B"/>
    <w:rsid w:val="00D8078F"/>
    <w:rsid w:val="00D84060"/>
    <w:rsid w:val="00D8703B"/>
    <w:rsid w:val="00D9430F"/>
    <w:rsid w:val="00D94D52"/>
    <w:rsid w:val="00D95CCA"/>
    <w:rsid w:val="00DA2083"/>
    <w:rsid w:val="00DA33A1"/>
    <w:rsid w:val="00DA4ABA"/>
    <w:rsid w:val="00DB3C7F"/>
    <w:rsid w:val="00DB6F89"/>
    <w:rsid w:val="00DC14EF"/>
    <w:rsid w:val="00DC24E1"/>
    <w:rsid w:val="00DC2B89"/>
    <w:rsid w:val="00DC2D5C"/>
    <w:rsid w:val="00DC4C96"/>
    <w:rsid w:val="00DC6166"/>
    <w:rsid w:val="00DC661E"/>
    <w:rsid w:val="00DC72E4"/>
    <w:rsid w:val="00DC7580"/>
    <w:rsid w:val="00DC7B25"/>
    <w:rsid w:val="00DC7EC2"/>
    <w:rsid w:val="00DD0CAE"/>
    <w:rsid w:val="00DD3B64"/>
    <w:rsid w:val="00DD6CC2"/>
    <w:rsid w:val="00DE6205"/>
    <w:rsid w:val="00DE652F"/>
    <w:rsid w:val="00DE7932"/>
    <w:rsid w:val="00DF3C07"/>
    <w:rsid w:val="00DF4071"/>
    <w:rsid w:val="00E00CDF"/>
    <w:rsid w:val="00E01A1F"/>
    <w:rsid w:val="00E04072"/>
    <w:rsid w:val="00E040AA"/>
    <w:rsid w:val="00E054E7"/>
    <w:rsid w:val="00E11E8A"/>
    <w:rsid w:val="00E13B17"/>
    <w:rsid w:val="00E14284"/>
    <w:rsid w:val="00E15F04"/>
    <w:rsid w:val="00E201F9"/>
    <w:rsid w:val="00E26445"/>
    <w:rsid w:val="00E37F99"/>
    <w:rsid w:val="00E4159E"/>
    <w:rsid w:val="00E418BE"/>
    <w:rsid w:val="00E4319A"/>
    <w:rsid w:val="00E47303"/>
    <w:rsid w:val="00E51230"/>
    <w:rsid w:val="00E51F9D"/>
    <w:rsid w:val="00E520A7"/>
    <w:rsid w:val="00E53042"/>
    <w:rsid w:val="00E5661E"/>
    <w:rsid w:val="00E579FC"/>
    <w:rsid w:val="00E57DB2"/>
    <w:rsid w:val="00E62A60"/>
    <w:rsid w:val="00E647EB"/>
    <w:rsid w:val="00E6674D"/>
    <w:rsid w:val="00E769F1"/>
    <w:rsid w:val="00E846DA"/>
    <w:rsid w:val="00E85B38"/>
    <w:rsid w:val="00E85C0A"/>
    <w:rsid w:val="00E919FB"/>
    <w:rsid w:val="00E9343F"/>
    <w:rsid w:val="00E9362B"/>
    <w:rsid w:val="00E936B6"/>
    <w:rsid w:val="00E94594"/>
    <w:rsid w:val="00EA7AF2"/>
    <w:rsid w:val="00EB22F4"/>
    <w:rsid w:val="00EB3E03"/>
    <w:rsid w:val="00EB499C"/>
    <w:rsid w:val="00EC16E3"/>
    <w:rsid w:val="00EC266E"/>
    <w:rsid w:val="00EC5BAA"/>
    <w:rsid w:val="00EC6551"/>
    <w:rsid w:val="00EC7B9B"/>
    <w:rsid w:val="00ED2FA5"/>
    <w:rsid w:val="00ED40E3"/>
    <w:rsid w:val="00ED53E8"/>
    <w:rsid w:val="00ED6AAF"/>
    <w:rsid w:val="00ED7874"/>
    <w:rsid w:val="00EE33F8"/>
    <w:rsid w:val="00EE3CCE"/>
    <w:rsid w:val="00EE76F8"/>
    <w:rsid w:val="00EF1948"/>
    <w:rsid w:val="00EF1EF8"/>
    <w:rsid w:val="00EF213D"/>
    <w:rsid w:val="00EF3FD4"/>
    <w:rsid w:val="00EF4653"/>
    <w:rsid w:val="00EF5D3E"/>
    <w:rsid w:val="00EF746B"/>
    <w:rsid w:val="00F0274A"/>
    <w:rsid w:val="00F02BEC"/>
    <w:rsid w:val="00F031EE"/>
    <w:rsid w:val="00F03831"/>
    <w:rsid w:val="00F03922"/>
    <w:rsid w:val="00F04C33"/>
    <w:rsid w:val="00F06195"/>
    <w:rsid w:val="00F10244"/>
    <w:rsid w:val="00F10428"/>
    <w:rsid w:val="00F10E48"/>
    <w:rsid w:val="00F11012"/>
    <w:rsid w:val="00F161A9"/>
    <w:rsid w:val="00F20A66"/>
    <w:rsid w:val="00F25040"/>
    <w:rsid w:val="00F25D84"/>
    <w:rsid w:val="00F31422"/>
    <w:rsid w:val="00F36B90"/>
    <w:rsid w:val="00F41239"/>
    <w:rsid w:val="00F4336B"/>
    <w:rsid w:val="00F45AE7"/>
    <w:rsid w:val="00F466C7"/>
    <w:rsid w:val="00F469A1"/>
    <w:rsid w:val="00F508EF"/>
    <w:rsid w:val="00F533E8"/>
    <w:rsid w:val="00F54A3E"/>
    <w:rsid w:val="00F55229"/>
    <w:rsid w:val="00F55C06"/>
    <w:rsid w:val="00F627B5"/>
    <w:rsid w:val="00F64E69"/>
    <w:rsid w:val="00F670F9"/>
    <w:rsid w:val="00F67D2E"/>
    <w:rsid w:val="00F707B6"/>
    <w:rsid w:val="00F71A19"/>
    <w:rsid w:val="00F73D34"/>
    <w:rsid w:val="00F74CF6"/>
    <w:rsid w:val="00F75F22"/>
    <w:rsid w:val="00F7708F"/>
    <w:rsid w:val="00F77494"/>
    <w:rsid w:val="00F806D4"/>
    <w:rsid w:val="00F80BB7"/>
    <w:rsid w:val="00F81D22"/>
    <w:rsid w:val="00F82A1C"/>
    <w:rsid w:val="00F849D7"/>
    <w:rsid w:val="00F87B40"/>
    <w:rsid w:val="00F913AD"/>
    <w:rsid w:val="00F91837"/>
    <w:rsid w:val="00F92677"/>
    <w:rsid w:val="00F9695E"/>
    <w:rsid w:val="00FA2B1F"/>
    <w:rsid w:val="00FA3771"/>
    <w:rsid w:val="00FB3492"/>
    <w:rsid w:val="00FC0C8E"/>
    <w:rsid w:val="00FC1333"/>
    <w:rsid w:val="00FC25CB"/>
    <w:rsid w:val="00FD32AB"/>
    <w:rsid w:val="00FD3875"/>
    <w:rsid w:val="00FD4425"/>
    <w:rsid w:val="00FE11FA"/>
    <w:rsid w:val="00FE27BF"/>
    <w:rsid w:val="00FF307D"/>
    <w:rsid w:val="00FF3A4A"/>
    <w:rsid w:val="00FF6DCF"/>
    <w:rsid w:val="02677DAA"/>
    <w:rsid w:val="029FE3C6"/>
    <w:rsid w:val="06579232"/>
    <w:rsid w:val="0AE94B3D"/>
    <w:rsid w:val="0CA393C1"/>
    <w:rsid w:val="0DC465BB"/>
    <w:rsid w:val="0E0C2130"/>
    <w:rsid w:val="11C2CD1F"/>
    <w:rsid w:val="13711025"/>
    <w:rsid w:val="142B6BBE"/>
    <w:rsid w:val="163A3678"/>
    <w:rsid w:val="1873B8CD"/>
    <w:rsid w:val="1EEA635B"/>
    <w:rsid w:val="1FB62144"/>
    <w:rsid w:val="20E8C084"/>
    <w:rsid w:val="23B02AB3"/>
    <w:rsid w:val="26EBD152"/>
    <w:rsid w:val="2773C1EA"/>
    <w:rsid w:val="28944D17"/>
    <w:rsid w:val="2957E03B"/>
    <w:rsid w:val="2B9B2854"/>
    <w:rsid w:val="2CAD4022"/>
    <w:rsid w:val="2CD9289C"/>
    <w:rsid w:val="35757299"/>
    <w:rsid w:val="3759BD4B"/>
    <w:rsid w:val="38C83B7D"/>
    <w:rsid w:val="3A983DFC"/>
    <w:rsid w:val="3D2127D2"/>
    <w:rsid w:val="3FD5C4DE"/>
    <w:rsid w:val="406ADBDE"/>
    <w:rsid w:val="4070AFB2"/>
    <w:rsid w:val="42A0DEB6"/>
    <w:rsid w:val="42EBF97D"/>
    <w:rsid w:val="46E5FA03"/>
    <w:rsid w:val="47859752"/>
    <w:rsid w:val="4B104642"/>
    <w:rsid w:val="4B518BA3"/>
    <w:rsid w:val="50E274DE"/>
    <w:rsid w:val="529E3073"/>
    <w:rsid w:val="5360348E"/>
    <w:rsid w:val="56058BB8"/>
    <w:rsid w:val="5630D084"/>
    <w:rsid w:val="56FD8ADD"/>
    <w:rsid w:val="59909444"/>
    <w:rsid w:val="6026D566"/>
    <w:rsid w:val="60720F8F"/>
    <w:rsid w:val="6273708F"/>
    <w:rsid w:val="63E4AB67"/>
    <w:rsid w:val="640A3776"/>
    <w:rsid w:val="644374A8"/>
    <w:rsid w:val="68120517"/>
    <w:rsid w:val="69A67B64"/>
    <w:rsid w:val="6B13649B"/>
    <w:rsid w:val="766F5690"/>
    <w:rsid w:val="77468108"/>
    <w:rsid w:val="78A415B0"/>
    <w:rsid w:val="78EF9667"/>
    <w:rsid w:val="78F5E4F2"/>
    <w:rsid w:val="7F0B2A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B8AA4"/>
  <w15:docId w15:val="{E3EB61BF-891F-4720-BBD3-C83E472A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34"/>
      <w:ind w:left="719"/>
      <w:outlineLvl w:val="0"/>
    </w:pPr>
    <w:rPr>
      <w:rFonts w:ascii="Calibri" w:eastAsia="Calibri" w:hAnsi="Calibri"/>
      <w:b/>
      <w:bCs/>
      <w:sz w:val="32"/>
      <w:szCs w:val="32"/>
    </w:rPr>
  </w:style>
  <w:style w:type="paragraph" w:styleId="Heading2">
    <w:name w:val="heading 2"/>
    <w:basedOn w:val="Normal"/>
    <w:uiPriority w:val="9"/>
    <w:unhideWhenUsed/>
    <w:qFormat/>
    <w:pPr>
      <w:spacing w:before="29"/>
      <w:ind w:left="152"/>
      <w:outlineLvl w:val="1"/>
    </w:pPr>
    <w:rPr>
      <w:rFonts w:ascii="Calibri" w:eastAsia="Calibri" w:hAnsi="Calibri"/>
      <w:b/>
      <w:bCs/>
      <w:sz w:val="28"/>
      <w:szCs w:val="28"/>
    </w:rPr>
  </w:style>
  <w:style w:type="paragraph" w:styleId="Heading3">
    <w:name w:val="heading 3"/>
    <w:basedOn w:val="Normal"/>
    <w:uiPriority w:val="9"/>
    <w:unhideWhenUsed/>
    <w:qFormat/>
    <w:pPr>
      <w:ind w:left="172"/>
      <w:outlineLvl w:val="2"/>
    </w:pPr>
    <w:rPr>
      <w:rFonts w:ascii="Calibri" w:eastAsia="Calibri" w:hAnsi="Calibri"/>
      <w:b/>
      <w:bCs/>
      <w:sz w:val="26"/>
      <w:szCs w:val="26"/>
    </w:rPr>
  </w:style>
  <w:style w:type="paragraph" w:styleId="Heading4">
    <w:name w:val="heading 4"/>
    <w:basedOn w:val="Normal"/>
    <w:uiPriority w:val="9"/>
    <w:unhideWhenUsed/>
    <w:qFormat/>
    <w:pPr>
      <w:ind w:left="152"/>
      <w:outlineLvl w:val="3"/>
    </w:pPr>
    <w:rPr>
      <w:rFonts w:ascii="Calibri" w:eastAsia="Calibri" w:hAnsi="Calibri"/>
      <w:b/>
      <w:bCs/>
      <w:sz w:val="24"/>
      <w:szCs w:val="24"/>
    </w:rPr>
  </w:style>
  <w:style w:type="paragraph" w:styleId="Heading5">
    <w:name w:val="heading 5"/>
    <w:basedOn w:val="Normal"/>
    <w:next w:val="Normal"/>
    <w:link w:val="Heading5Char"/>
    <w:uiPriority w:val="9"/>
    <w:unhideWhenUsed/>
    <w:qFormat/>
    <w:rsid w:val="00707D1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6679B7"/>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92" w:hanging="360"/>
    </w:pPr>
    <w:rPr>
      <w:rFonts w:ascii="Calibri" w:eastAsia="Calibri" w:hAnsi="Calibri"/>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D66564"/>
    <w:rPr>
      <w:sz w:val="16"/>
      <w:szCs w:val="16"/>
    </w:rPr>
  </w:style>
  <w:style w:type="paragraph" w:styleId="CommentText">
    <w:name w:val="annotation text"/>
    <w:basedOn w:val="Normal"/>
    <w:link w:val="CommentTextChar"/>
    <w:uiPriority w:val="99"/>
    <w:semiHidden/>
    <w:unhideWhenUsed/>
    <w:rsid w:val="00D66564"/>
    <w:rPr>
      <w:sz w:val="20"/>
      <w:szCs w:val="20"/>
    </w:rPr>
  </w:style>
  <w:style w:type="character" w:customStyle="1" w:styleId="CommentTextChar">
    <w:name w:val="Comment Text Char"/>
    <w:basedOn w:val="DefaultParagraphFont"/>
    <w:link w:val="CommentText"/>
    <w:uiPriority w:val="99"/>
    <w:semiHidden/>
    <w:rsid w:val="00D66564"/>
    <w:rPr>
      <w:sz w:val="20"/>
      <w:szCs w:val="20"/>
    </w:rPr>
  </w:style>
  <w:style w:type="paragraph" w:styleId="CommentSubject">
    <w:name w:val="annotation subject"/>
    <w:basedOn w:val="CommentText"/>
    <w:next w:val="CommentText"/>
    <w:link w:val="CommentSubjectChar"/>
    <w:uiPriority w:val="99"/>
    <w:semiHidden/>
    <w:unhideWhenUsed/>
    <w:rsid w:val="00D66564"/>
    <w:rPr>
      <w:b/>
      <w:bCs/>
    </w:rPr>
  </w:style>
  <w:style w:type="character" w:customStyle="1" w:styleId="CommentSubjectChar">
    <w:name w:val="Comment Subject Char"/>
    <w:basedOn w:val="CommentTextChar"/>
    <w:link w:val="CommentSubject"/>
    <w:uiPriority w:val="99"/>
    <w:semiHidden/>
    <w:rsid w:val="00D66564"/>
    <w:rPr>
      <w:b/>
      <w:bCs/>
      <w:sz w:val="20"/>
      <w:szCs w:val="20"/>
    </w:rPr>
  </w:style>
  <w:style w:type="paragraph" w:styleId="Header">
    <w:name w:val="header"/>
    <w:basedOn w:val="Normal"/>
    <w:link w:val="HeaderChar"/>
    <w:uiPriority w:val="99"/>
    <w:unhideWhenUsed/>
    <w:rsid w:val="00992378"/>
    <w:pPr>
      <w:tabs>
        <w:tab w:val="center" w:pos="4513"/>
        <w:tab w:val="right" w:pos="9026"/>
      </w:tabs>
    </w:pPr>
  </w:style>
  <w:style w:type="character" w:customStyle="1" w:styleId="HeaderChar">
    <w:name w:val="Header Char"/>
    <w:basedOn w:val="DefaultParagraphFont"/>
    <w:link w:val="Header"/>
    <w:uiPriority w:val="99"/>
    <w:rsid w:val="00992378"/>
  </w:style>
  <w:style w:type="paragraph" w:styleId="Footer">
    <w:name w:val="footer"/>
    <w:basedOn w:val="Normal"/>
    <w:link w:val="FooterChar"/>
    <w:uiPriority w:val="99"/>
    <w:unhideWhenUsed/>
    <w:rsid w:val="00992378"/>
    <w:pPr>
      <w:tabs>
        <w:tab w:val="center" w:pos="4513"/>
        <w:tab w:val="right" w:pos="9026"/>
      </w:tabs>
    </w:pPr>
  </w:style>
  <w:style w:type="character" w:customStyle="1" w:styleId="FooterChar">
    <w:name w:val="Footer Char"/>
    <w:basedOn w:val="DefaultParagraphFont"/>
    <w:link w:val="Footer"/>
    <w:uiPriority w:val="99"/>
    <w:rsid w:val="00992378"/>
  </w:style>
  <w:style w:type="paragraph" w:styleId="Title">
    <w:name w:val="Title"/>
    <w:basedOn w:val="Normal"/>
    <w:next w:val="Normal"/>
    <w:link w:val="TitleChar"/>
    <w:uiPriority w:val="10"/>
    <w:qFormat/>
    <w:rsid w:val="00707D1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7D1A"/>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rsid w:val="00707D1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6679B7"/>
    <w:rPr>
      <w:rFonts w:asciiTheme="majorHAnsi" w:eastAsiaTheme="majorEastAsia" w:hAnsiTheme="majorHAnsi" w:cstheme="majorBidi"/>
      <w:color w:val="243F60" w:themeColor="accent1" w:themeShade="7F"/>
    </w:rPr>
  </w:style>
  <w:style w:type="table" w:styleId="TableGrid">
    <w:name w:val="Table Grid"/>
    <w:basedOn w:val="TableNormal"/>
    <w:uiPriority w:val="39"/>
    <w:rsid w:val="00E936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6DCF"/>
    <w:rPr>
      <w:color w:val="0000FF" w:themeColor="hyperlink"/>
      <w:u w:val="single"/>
    </w:rPr>
  </w:style>
  <w:style w:type="character" w:styleId="UnresolvedMention">
    <w:name w:val="Unresolved Mention"/>
    <w:basedOn w:val="DefaultParagraphFont"/>
    <w:uiPriority w:val="99"/>
    <w:semiHidden/>
    <w:unhideWhenUsed/>
    <w:rsid w:val="00FF6DCF"/>
    <w:rPr>
      <w:color w:val="605E5C"/>
      <w:shd w:val="clear" w:color="auto" w:fill="E1DFDD"/>
    </w:rPr>
  </w:style>
  <w:style w:type="paragraph" w:styleId="Revision">
    <w:name w:val="Revision"/>
    <w:hidden/>
    <w:uiPriority w:val="99"/>
    <w:semiHidden/>
    <w:rsid w:val="00921E1C"/>
    <w:pPr>
      <w:widowControl/>
    </w:pPr>
  </w:style>
  <w:style w:type="paragraph" w:styleId="TOCHeading">
    <w:name w:val="TOC Heading"/>
    <w:basedOn w:val="Heading1"/>
    <w:next w:val="Normal"/>
    <w:uiPriority w:val="39"/>
    <w:unhideWhenUsed/>
    <w:qFormat/>
    <w:rsid w:val="002B2D65"/>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2B2D65"/>
    <w:pPr>
      <w:spacing w:after="100"/>
    </w:pPr>
  </w:style>
  <w:style w:type="paragraph" w:styleId="ListBullet">
    <w:name w:val="List Bullet"/>
    <w:basedOn w:val="Normal"/>
    <w:uiPriority w:val="99"/>
    <w:unhideWhenUsed/>
    <w:rsid w:val="00F25040"/>
    <w:pPr>
      <w:widowControl/>
      <w:numPr>
        <w:numId w:val="9"/>
      </w:numPr>
      <w:tabs>
        <w:tab w:val="clear" w:pos="360"/>
      </w:tabs>
      <w:spacing w:after="200" w:line="276" w:lineRule="auto"/>
      <w:ind w:left="0" w:firstLine="0"/>
      <w:contextualSpacing/>
    </w:pPr>
    <w:rPr>
      <w:rFonts w:eastAsiaTheme="minorEastAsia"/>
      <w:lang w:val="en-GB"/>
    </w:rPr>
  </w:style>
  <w:style w:type="table" w:customStyle="1" w:styleId="TableGrid1">
    <w:name w:val="Table Grid1"/>
    <w:basedOn w:val="TableNormal"/>
    <w:next w:val="TableGrid"/>
    <w:uiPriority w:val="39"/>
    <w:rsid w:val="00F25040"/>
    <w:pPr>
      <w:widowControl/>
    </w:pPr>
    <w:rPr>
      <w:rFonts w:ascii="Cambria" w:eastAsia="MS Mincho" w:hAnsi="Cambria"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F25040"/>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F2504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7608">
      <w:bodyDiv w:val="1"/>
      <w:marLeft w:val="0"/>
      <w:marRight w:val="0"/>
      <w:marTop w:val="0"/>
      <w:marBottom w:val="0"/>
      <w:divBdr>
        <w:top w:val="none" w:sz="0" w:space="0" w:color="auto"/>
        <w:left w:val="none" w:sz="0" w:space="0" w:color="auto"/>
        <w:bottom w:val="none" w:sz="0" w:space="0" w:color="auto"/>
        <w:right w:val="none" w:sz="0" w:space="0" w:color="auto"/>
      </w:divBdr>
      <w:divsChild>
        <w:div w:id="361324491">
          <w:marLeft w:val="0"/>
          <w:marRight w:val="0"/>
          <w:marTop w:val="0"/>
          <w:marBottom w:val="0"/>
          <w:divBdr>
            <w:top w:val="none" w:sz="0" w:space="0" w:color="auto"/>
            <w:left w:val="none" w:sz="0" w:space="0" w:color="auto"/>
            <w:bottom w:val="none" w:sz="0" w:space="0" w:color="auto"/>
            <w:right w:val="none" w:sz="0" w:space="0" w:color="auto"/>
          </w:divBdr>
          <w:divsChild>
            <w:div w:id="8435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1684">
      <w:bodyDiv w:val="1"/>
      <w:marLeft w:val="0"/>
      <w:marRight w:val="0"/>
      <w:marTop w:val="0"/>
      <w:marBottom w:val="0"/>
      <w:divBdr>
        <w:top w:val="none" w:sz="0" w:space="0" w:color="auto"/>
        <w:left w:val="none" w:sz="0" w:space="0" w:color="auto"/>
        <w:bottom w:val="none" w:sz="0" w:space="0" w:color="auto"/>
        <w:right w:val="none" w:sz="0" w:space="0" w:color="auto"/>
      </w:divBdr>
    </w:div>
    <w:div w:id="625625573">
      <w:bodyDiv w:val="1"/>
      <w:marLeft w:val="0"/>
      <w:marRight w:val="0"/>
      <w:marTop w:val="0"/>
      <w:marBottom w:val="0"/>
      <w:divBdr>
        <w:top w:val="none" w:sz="0" w:space="0" w:color="auto"/>
        <w:left w:val="none" w:sz="0" w:space="0" w:color="auto"/>
        <w:bottom w:val="none" w:sz="0" w:space="0" w:color="auto"/>
        <w:right w:val="none" w:sz="0" w:space="0" w:color="auto"/>
      </w:divBdr>
    </w:div>
    <w:div w:id="791366709">
      <w:bodyDiv w:val="1"/>
      <w:marLeft w:val="0"/>
      <w:marRight w:val="0"/>
      <w:marTop w:val="0"/>
      <w:marBottom w:val="0"/>
      <w:divBdr>
        <w:top w:val="none" w:sz="0" w:space="0" w:color="auto"/>
        <w:left w:val="none" w:sz="0" w:space="0" w:color="auto"/>
        <w:bottom w:val="none" w:sz="0" w:space="0" w:color="auto"/>
        <w:right w:val="none" w:sz="0" w:space="0" w:color="auto"/>
      </w:divBdr>
    </w:div>
    <w:div w:id="850678276">
      <w:bodyDiv w:val="1"/>
      <w:marLeft w:val="0"/>
      <w:marRight w:val="0"/>
      <w:marTop w:val="0"/>
      <w:marBottom w:val="0"/>
      <w:divBdr>
        <w:top w:val="none" w:sz="0" w:space="0" w:color="auto"/>
        <w:left w:val="none" w:sz="0" w:space="0" w:color="auto"/>
        <w:bottom w:val="none" w:sz="0" w:space="0" w:color="auto"/>
        <w:right w:val="none" w:sz="0" w:space="0" w:color="auto"/>
      </w:divBdr>
    </w:div>
    <w:div w:id="861168521">
      <w:bodyDiv w:val="1"/>
      <w:marLeft w:val="0"/>
      <w:marRight w:val="0"/>
      <w:marTop w:val="0"/>
      <w:marBottom w:val="0"/>
      <w:divBdr>
        <w:top w:val="none" w:sz="0" w:space="0" w:color="auto"/>
        <w:left w:val="none" w:sz="0" w:space="0" w:color="auto"/>
        <w:bottom w:val="none" w:sz="0" w:space="0" w:color="auto"/>
        <w:right w:val="none" w:sz="0" w:space="0" w:color="auto"/>
      </w:divBdr>
    </w:div>
    <w:div w:id="1292780864">
      <w:bodyDiv w:val="1"/>
      <w:marLeft w:val="0"/>
      <w:marRight w:val="0"/>
      <w:marTop w:val="0"/>
      <w:marBottom w:val="0"/>
      <w:divBdr>
        <w:top w:val="none" w:sz="0" w:space="0" w:color="auto"/>
        <w:left w:val="none" w:sz="0" w:space="0" w:color="auto"/>
        <w:bottom w:val="none" w:sz="0" w:space="0" w:color="auto"/>
        <w:right w:val="none" w:sz="0" w:space="0" w:color="auto"/>
      </w:divBdr>
    </w:div>
    <w:div w:id="1317802532">
      <w:bodyDiv w:val="1"/>
      <w:marLeft w:val="0"/>
      <w:marRight w:val="0"/>
      <w:marTop w:val="0"/>
      <w:marBottom w:val="0"/>
      <w:divBdr>
        <w:top w:val="none" w:sz="0" w:space="0" w:color="auto"/>
        <w:left w:val="none" w:sz="0" w:space="0" w:color="auto"/>
        <w:bottom w:val="none" w:sz="0" w:space="0" w:color="auto"/>
        <w:right w:val="none" w:sz="0" w:space="0" w:color="auto"/>
      </w:divBdr>
    </w:div>
    <w:div w:id="1345327304">
      <w:bodyDiv w:val="1"/>
      <w:marLeft w:val="0"/>
      <w:marRight w:val="0"/>
      <w:marTop w:val="0"/>
      <w:marBottom w:val="0"/>
      <w:divBdr>
        <w:top w:val="none" w:sz="0" w:space="0" w:color="auto"/>
        <w:left w:val="none" w:sz="0" w:space="0" w:color="auto"/>
        <w:bottom w:val="none" w:sz="0" w:space="0" w:color="auto"/>
        <w:right w:val="none" w:sz="0" w:space="0" w:color="auto"/>
      </w:divBdr>
    </w:div>
    <w:div w:id="1482503352">
      <w:bodyDiv w:val="1"/>
      <w:marLeft w:val="0"/>
      <w:marRight w:val="0"/>
      <w:marTop w:val="0"/>
      <w:marBottom w:val="0"/>
      <w:divBdr>
        <w:top w:val="none" w:sz="0" w:space="0" w:color="auto"/>
        <w:left w:val="none" w:sz="0" w:space="0" w:color="auto"/>
        <w:bottom w:val="none" w:sz="0" w:space="0" w:color="auto"/>
        <w:right w:val="none" w:sz="0" w:space="0" w:color="auto"/>
      </w:divBdr>
    </w:div>
    <w:div w:id="1486967898">
      <w:bodyDiv w:val="1"/>
      <w:marLeft w:val="0"/>
      <w:marRight w:val="0"/>
      <w:marTop w:val="0"/>
      <w:marBottom w:val="0"/>
      <w:divBdr>
        <w:top w:val="none" w:sz="0" w:space="0" w:color="auto"/>
        <w:left w:val="none" w:sz="0" w:space="0" w:color="auto"/>
        <w:bottom w:val="none" w:sz="0" w:space="0" w:color="auto"/>
        <w:right w:val="none" w:sz="0" w:space="0" w:color="auto"/>
      </w:divBdr>
    </w:div>
    <w:div w:id="1832328557">
      <w:bodyDiv w:val="1"/>
      <w:marLeft w:val="0"/>
      <w:marRight w:val="0"/>
      <w:marTop w:val="0"/>
      <w:marBottom w:val="0"/>
      <w:divBdr>
        <w:top w:val="none" w:sz="0" w:space="0" w:color="auto"/>
        <w:left w:val="none" w:sz="0" w:space="0" w:color="auto"/>
        <w:bottom w:val="none" w:sz="0" w:space="0" w:color="auto"/>
        <w:right w:val="none" w:sz="0" w:space="0" w:color="auto"/>
      </w:divBdr>
    </w:div>
    <w:div w:id="1876651080">
      <w:bodyDiv w:val="1"/>
      <w:marLeft w:val="0"/>
      <w:marRight w:val="0"/>
      <w:marTop w:val="0"/>
      <w:marBottom w:val="0"/>
      <w:divBdr>
        <w:top w:val="none" w:sz="0" w:space="0" w:color="auto"/>
        <w:left w:val="none" w:sz="0" w:space="0" w:color="auto"/>
        <w:bottom w:val="none" w:sz="0" w:space="0" w:color="auto"/>
        <w:right w:val="none" w:sz="0" w:space="0" w:color="auto"/>
      </w:divBdr>
    </w:div>
    <w:div w:id="1916820731">
      <w:bodyDiv w:val="1"/>
      <w:marLeft w:val="0"/>
      <w:marRight w:val="0"/>
      <w:marTop w:val="0"/>
      <w:marBottom w:val="0"/>
      <w:divBdr>
        <w:top w:val="none" w:sz="0" w:space="0" w:color="auto"/>
        <w:left w:val="none" w:sz="0" w:space="0" w:color="auto"/>
        <w:bottom w:val="none" w:sz="0" w:space="0" w:color="auto"/>
        <w:right w:val="none" w:sz="0" w:space="0" w:color="auto"/>
      </w:divBdr>
    </w:div>
    <w:div w:id="1987272987">
      <w:bodyDiv w:val="1"/>
      <w:marLeft w:val="0"/>
      <w:marRight w:val="0"/>
      <w:marTop w:val="0"/>
      <w:marBottom w:val="0"/>
      <w:divBdr>
        <w:top w:val="none" w:sz="0" w:space="0" w:color="auto"/>
        <w:left w:val="none" w:sz="0" w:space="0" w:color="auto"/>
        <w:bottom w:val="none" w:sz="0" w:space="0" w:color="auto"/>
        <w:right w:val="none" w:sz="0" w:space="0" w:color="auto"/>
      </w:divBdr>
      <w:divsChild>
        <w:div w:id="1636444830">
          <w:marLeft w:val="0"/>
          <w:marRight w:val="0"/>
          <w:marTop w:val="0"/>
          <w:marBottom w:val="0"/>
          <w:divBdr>
            <w:top w:val="none" w:sz="0" w:space="0" w:color="auto"/>
            <w:left w:val="none" w:sz="0" w:space="0" w:color="auto"/>
            <w:bottom w:val="none" w:sz="0" w:space="0" w:color="auto"/>
            <w:right w:val="none" w:sz="0" w:space="0" w:color="auto"/>
          </w:divBdr>
          <w:divsChild>
            <w:div w:id="119376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86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4B357E28AA8C4BA2B526D8E8642675" ma:contentTypeVersion="14" ma:contentTypeDescription="Create a new document." ma:contentTypeScope="" ma:versionID="e63cef18831eba25224a05e52eb989fe">
  <xsd:schema xmlns:xsd="http://www.w3.org/2001/XMLSchema" xmlns:xs="http://www.w3.org/2001/XMLSchema" xmlns:p="http://schemas.microsoft.com/office/2006/metadata/properties" xmlns:ns2="d4c39d4d-64ec-4058-a805-31ab6c1052fe" xmlns:ns3="37b8247b-92ea-43dd-b6d5-6ded56920b0f" targetNamespace="http://schemas.microsoft.com/office/2006/metadata/properties" ma:root="true" ma:fieldsID="2fdee23e9bc3967f81b0137cb347f2a2" ns2:_="" ns3:_="">
    <xsd:import namespace="d4c39d4d-64ec-4058-a805-31ab6c1052fe"/>
    <xsd:import namespace="37b8247b-92ea-43dd-b6d5-6ded56920b0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c39d4d-64ec-4058-a805-31ab6c105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961625-829a-47c7-ab9f-0abdf34e68e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b8247b-92ea-43dd-b6d5-6ded56920b0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8b537f5-2997-4051-9da2-8b56746b06c2}" ma:internalName="TaxCatchAll" ma:showField="CatchAllData" ma:web="37b8247b-92ea-43dd-b6d5-6ded56920b0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4c39d4d-64ec-4058-a805-31ab6c1052fe">
      <Terms xmlns="http://schemas.microsoft.com/office/infopath/2007/PartnerControls"/>
    </lcf76f155ced4ddcb4097134ff3c332f>
    <TaxCatchAll xmlns="37b8247b-92ea-43dd-b6d5-6ded56920b0f" xsi:nil="true"/>
  </documentManagement>
</p:properties>
</file>

<file path=customXml/itemProps1.xml><?xml version="1.0" encoding="utf-8"?>
<ds:datastoreItem xmlns:ds="http://schemas.openxmlformats.org/officeDocument/2006/customXml" ds:itemID="{F055B614-941B-425A-8A53-51603E307409}">
  <ds:schemaRefs>
    <ds:schemaRef ds:uri="http://schemas.openxmlformats.org/officeDocument/2006/bibliography"/>
  </ds:schemaRefs>
</ds:datastoreItem>
</file>

<file path=customXml/itemProps2.xml><?xml version="1.0" encoding="utf-8"?>
<ds:datastoreItem xmlns:ds="http://schemas.openxmlformats.org/officeDocument/2006/customXml" ds:itemID="{04B612AC-7031-4C09-AE66-612222861193}">
  <ds:schemaRefs>
    <ds:schemaRef ds:uri="http://schemas.microsoft.com/sharepoint/v3/contenttype/forms"/>
  </ds:schemaRefs>
</ds:datastoreItem>
</file>

<file path=customXml/itemProps3.xml><?xml version="1.0" encoding="utf-8"?>
<ds:datastoreItem xmlns:ds="http://schemas.openxmlformats.org/officeDocument/2006/customXml" ds:itemID="{4DFA9D30-67A2-4788-8713-1DCB889B6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c39d4d-64ec-4058-a805-31ab6c1052fe"/>
    <ds:schemaRef ds:uri="37b8247b-92ea-43dd-b6d5-6ded56920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8630BF-044A-47B8-82D0-EF6CD8858394}">
  <ds:schemaRefs>
    <ds:schemaRef ds:uri="http://schemas.microsoft.com/office/2006/metadata/properties"/>
    <ds:schemaRef ds:uri="http://schemas.microsoft.com/office/infopath/2007/PartnerControls"/>
    <ds:schemaRef ds:uri="d4c39d4d-64ec-4058-a805-31ab6c1052fe"/>
    <ds:schemaRef ds:uri="37b8247b-92ea-43dd-b6d5-6ded56920b0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1358</Words>
  <Characters>7891</Characters>
  <Application>Microsoft Office Word</Application>
  <DocSecurity>0</DocSecurity>
  <Lines>179</Lines>
  <Paragraphs>111</Paragraphs>
  <ScaleCrop>false</ScaleCrop>
  <HeadingPairs>
    <vt:vector size="2" baseType="variant">
      <vt:variant>
        <vt:lpstr>Title</vt:lpstr>
      </vt:variant>
      <vt:variant>
        <vt:i4>1</vt:i4>
      </vt:variant>
    </vt:vector>
  </HeadingPairs>
  <TitlesOfParts>
    <vt:vector size="1" baseType="lpstr">
      <vt:lpstr>STEP ONE : Organisation Name</vt:lpstr>
    </vt:vector>
  </TitlesOfParts>
  <Company/>
  <LinksUpToDate>false</LinksUpToDate>
  <CharactersWithSpaces>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 ONE : Organisation Name</dc:title>
  <dc:creator>Preston</dc:creator>
  <cp:lastModifiedBy>Ross Furley-Smith</cp:lastModifiedBy>
  <cp:revision>2</cp:revision>
  <dcterms:created xsi:type="dcterms:W3CDTF">2026-09-15T08:22:00Z</dcterms:created>
  <dcterms:modified xsi:type="dcterms:W3CDTF">2026-09-15T08:22:00Z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2022-04-28T00:00:00Z</vt:filetime>
  </property>
  <property fmtid="{D5CDD505-2E9C-101B-9397-08002B2CF9AE}" pid="3" name="LastSaved">
    <vt:filetime>2022-05-12T00:00:00Z</vt:filetime>
  </property>
  <property fmtid="{D5CDD505-2E9C-101B-9397-08002B2CF9AE}" pid="4" name="ContentTypeId">
    <vt:lpwstr>0x010100E54B357E28AA8C4BA2B526D8E8642675</vt:lpwstr>
  </property>
  <property fmtid="{D5CDD505-2E9C-101B-9397-08002B2CF9AE}" pid="5" name="Order">
    <vt:r8>63600</vt:r8>
  </property>
  <property fmtid="{D5CDD505-2E9C-101B-9397-08002B2CF9AE}" pid="6" name="MediaServiceImageTags">
    <vt:lpwstr/>
  </property>
  <property fmtid="{D5CDD505-2E9C-101B-9397-08002B2CF9AE}" pid="7" name="MSIP_Label_97b47edc-19b4-4a42-a60d-1569aed2ebed_Enabled">
    <vt:lpwstr>true</vt:lpwstr>
  </property>
  <property fmtid="{D5CDD505-2E9C-101B-9397-08002B2CF9AE}" pid="8" name="MSIP_Label_97b47edc-19b4-4a42-a60d-1569aed2ebed_SetDate">
    <vt:lpwstr>2024-09-05T10:56:33Z</vt:lpwstr>
  </property>
  <property fmtid="{D5CDD505-2E9C-101B-9397-08002B2CF9AE}" pid="9" name="MSIP_Label_97b47edc-19b4-4a42-a60d-1569aed2ebed_Method">
    <vt:lpwstr>Standard</vt:lpwstr>
  </property>
  <property fmtid="{D5CDD505-2E9C-101B-9397-08002B2CF9AE}" pid="10" name="MSIP_Label_97b47edc-19b4-4a42-a60d-1569aed2ebed_Name">
    <vt:lpwstr>defa4170-0d19-0005-0004-bc88714345d2</vt:lpwstr>
  </property>
  <property fmtid="{D5CDD505-2E9C-101B-9397-08002B2CF9AE}" pid="11" name="MSIP_Label_97b47edc-19b4-4a42-a60d-1569aed2ebed_SiteId">
    <vt:lpwstr>3fd368e1-f1d7-4a1e-8e40-45a843b55e89</vt:lpwstr>
  </property>
  <property fmtid="{D5CDD505-2E9C-101B-9397-08002B2CF9AE}" pid="12" name="MSIP_Label_97b47edc-19b4-4a42-a60d-1569aed2ebed_ActionId">
    <vt:lpwstr>3f28f98a-1df4-427e-b0b3-e04ee7e94ec2</vt:lpwstr>
  </property>
  <property fmtid="{D5CDD505-2E9C-101B-9397-08002B2CF9AE}" pid="13" name="MSIP_Label_97b47edc-19b4-4a42-a60d-1569aed2ebed_ContentBits">
    <vt:lpwstr>0</vt:lpwstr>
  </property>
</Properties>
</file>